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5B30" w14:textId="041F108F" w:rsidR="00FB4B48" w:rsidRDefault="00000000">
      <w:pPr>
        <w:pStyle w:val="BodyText"/>
        <w:spacing w:before="62"/>
        <w:ind w:left="112"/>
      </w:pPr>
      <w:proofErr w:type="spellStart"/>
      <w:r>
        <w:t>Gallowsfield</w:t>
      </w:r>
      <w:proofErr w:type="spellEnd"/>
      <w:r>
        <w:t xml:space="preserve"> Wood Risk Assessment April 202</w:t>
      </w:r>
      <w:r w:rsidR="002A7B73">
        <w:t>6</w:t>
      </w:r>
    </w:p>
    <w:p w14:paraId="2F9B2A9D" w14:textId="77777777" w:rsidR="00FB4B48" w:rsidRDefault="00FB4B48">
      <w:pPr>
        <w:rPr>
          <w:b/>
          <w:sz w:val="20"/>
        </w:rPr>
      </w:pPr>
    </w:p>
    <w:p w14:paraId="6EBE8B58" w14:textId="77777777" w:rsidR="00FB4B48" w:rsidRDefault="00FB4B48">
      <w:pPr>
        <w:rPr>
          <w:b/>
          <w:sz w:val="20"/>
        </w:rPr>
      </w:pPr>
    </w:p>
    <w:p w14:paraId="1EF4A5A8" w14:textId="77777777" w:rsidR="00FB4B48" w:rsidRDefault="00FB4B48">
      <w:pPr>
        <w:spacing w:before="4" w:after="1"/>
        <w:rPr>
          <w:b/>
          <w:sz w:val="14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1679"/>
        <w:gridCol w:w="854"/>
        <w:gridCol w:w="1558"/>
        <w:gridCol w:w="2592"/>
        <w:gridCol w:w="1152"/>
        <w:gridCol w:w="1665"/>
        <w:gridCol w:w="1948"/>
        <w:gridCol w:w="1948"/>
      </w:tblGrid>
      <w:tr w:rsidR="00FB4B48" w14:paraId="585F388D" w14:textId="77777777" w:rsidTr="00D550CF">
        <w:trPr>
          <w:trHeight w:val="1154"/>
        </w:trPr>
        <w:tc>
          <w:tcPr>
            <w:tcW w:w="1679" w:type="dxa"/>
            <w:shd w:val="clear" w:color="auto" w:fill="C0C0C0"/>
          </w:tcPr>
          <w:p w14:paraId="2A83ED15" w14:textId="77777777" w:rsidR="00FB4B48" w:rsidRDefault="00D550CF">
            <w:pPr>
              <w:pStyle w:val="TableParagraph"/>
              <w:spacing w:before="67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Activity</w:t>
            </w:r>
          </w:p>
        </w:tc>
        <w:tc>
          <w:tcPr>
            <w:tcW w:w="1679" w:type="dxa"/>
            <w:shd w:val="clear" w:color="auto" w:fill="C0C0C0"/>
          </w:tcPr>
          <w:p w14:paraId="222B0A4F" w14:textId="77777777" w:rsidR="00FB4B48" w:rsidRDefault="00000000">
            <w:pPr>
              <w:pStyle w:val="TableParagraph"/>
              <w:spacing w:before="72" w:line="232" w:lineRule="auto"/>
              <w:ind w:left="489" w:right="400" w:hanging="50"/>
              <w:rPr>
                <w:b/>
                <w:sz w:val="18"/>
              </w:rPr>
            </w:pPr>
            <w:r>
              <w:rPr>
                <w:b/>
                <w:sz w:val="18"/>
              </w:rPr>
              <w:t>Identified Hazards</w:t>
            </w:r>
          </w:p>
        </w:tc>
        <w:tc>
          <w:tcPr>
            <w:tcW w:w="854" w:type="dxa"/>
            <w:shd w:val="clear" w:color="auto" w:fill="C0C0C0"/>
          </w:tcPr>
          <w:p w14:paraId="68373DB5" w14:textId="77777777" w:rsidR="00FB4B48" w:rsidRDefault="00000000">
            <w:pPr>
              <w:pStyle w:val="TableParagraph"/>
              <w:spacing w:before="72" w:line="232" w:lineRule="auto"/>
              <w:ind w:left="116" w:right="9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Uncont</w:t>
            </w:r>
            <w:proofErr w:type="spellEnd"/>
            <w:r>
              <w:rPr>
                <w:b/>
                <w:sz w:val="18"/>
              </w:rPr>
              <w:t xml:space="preserve"> rolled Risk Rating</w:t>
            </w:r>
          </w:p>
        </w:tc>
        <w:tc>
          <w:tcPr>
            <w:tcW w:w="1558" w:type="dxa"/>
            <w:shd w:val="clear" w:color="auto" w:fill="C0C0C0"/>
          </w:tcPr>
          <w:p w14:paraId="2A472DC2" w14:textId="77777777" w:rsidR="00FB4B48" w:rsidRDefault="00000000">
            <w:pPr>
              <w:pStyle w:val="TableParagraph"/>
              <w:spacing w:before="72" w:line="232" w:lineRule="auto"/>
              <w:ind w:left="363" w:right="125" w:hanging="200"/>
              <w:rPr>
                <w:b/>
                <w:sz w:val="18"/>
              </w:rPr>
            </w:pPr>
            <w:r>
              <w:rPr>
                <w:b/>
                <w:sz w:val="18"/>
              </w:rPr>
              <w:t>Who Could Be Affected?</w:t>
            </w:r>
          </w:p>
        </w:tc>
        <w:tc>
          <w:tcPr>
            <w:tcW w:w="2592" w:type="dxa"/>
            <w:shd w:val="clear" w:color="auto" w:fill="C0C0C0"/>
          </w:tcPr>
          <w:p w14:paraId="07B33FA0" w14:textId="77777777" w:rsidR="00FB4B48" w:rsidRDefault="00000000">
            <w:pPr>
              <w:pStyle w:val="TableParagraph"/>
              <w:spacing w:before="72" w:line="232" w:lineRule="auto"/>
              <w:ind w:left="454" w:right="51" w:hanging="2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Actions Taken to </w:t>
            </w:r>
            <w:proofErr w:type="spellStart"/>
            <w:r>
              <w:rPr>
                <w:b/>
                <w:sz w:val="18"/>
              </w:rPr>
              <w:t>Minimise</w:t>
            </w:r>
            <w:proofErr w:type="spellEnd"/>
            <w:r>
              <w:rPr>
                <w:b/>
                <w:sz w:val="18"/>
              </w:rPr>
              <w:t xml:space="preserve"> or Eliminate Hazard</w:t>
            </w:r>
          </w:p>
        </w:tc>
        <w:tc>
          <w:tcPr>
            <w:tcW w:w="1152" w:type="dxa"/>
            <w:shd w:val="clear" w:color="auto" w:fill="C0C0C0"/>
          </w:tcPr>
          <w:p w14:paraId="029C8FEE" w14:textId="77777777" w:rsidR="00FB4B48" w:rsidRDefault="00000000" w:rsidP="00D550CF">
            <w:pPr>
              <w:pStyle w:val="TableParagraph"/>
              <w:spacing w:before="72" w:line="232" w:lineRule="auto"/>
              <w:ind w:left="143" w:right="98" w:hanging="2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Control</w:t>
            </w:r>
            <w:r w:rsidR="00D550CF">
              <w:rPr>
                <w:b/>
                <w:sz w:val="18"/>
              </w:rPr>
              <w:t>l</w:t>
            </w:r>
            <w:r>
              <w:rPr>
                <w:b/>
                <w:sz w:val="18"/>
              </w:rPr>
              <w:t>ed Risk Rating</w:t>
            </w:r>
          </w:p>
        </w:tc>
        <w:tc>
          <w:tcPr>
            <w:tcW w:w="1665" w:type="dxa"/>
            <w:shd w:val="clear" w:color="auto" w:fill="C0C0C0"/>
          </w:tcPr>
          <w:p w14:paraId="4B4A56C8" w14:textId="77777777" w:rsidR="00FB4B48" w:rsidRDefault="00000000">
            <w:pPr>
              <w:pStyle w:val="TableParagraph"/>
              <w:spacing w:before="72" w:line="232" w:lineRule="auto"/>
              <w:ind w:left="752" w:right="91" w:hanging="626"/>
              <w:rPr>
                <w:b/>
                <w:sz w:val="18"/>
              </w:rPr>
            </w:pPr>
            <w:r>
              <w:rPr>
                <w:b/>
                <w:sz w:val="18"/>
              </w:rPr>
              <w:t>Residual Hazard or Risk</w:t>
            </w:r>
          </w:p>
        </w:tc>
        <w:tc>
          <w:tcPr>
            <w:tcW w:w="1948" w:type="dxa"/>
            <w:shd w:val="clear" w:color="auto" w:fill="C0C0C0"/>
          </w:tcPr>
          <w:p w14:paraId="7DF00EC5" w14:textId="77777777" w:rsidR="00FB4B48" w:rsidRDefault="00000000">
            <w:pPr>
              <w:pStyle w:val="TableParagraph"/>
              <w:spacing w:before="72" w:line="232" w:lineRule="auto"/>
              <w:ind w:left="526" w:right="59" w:hanging="172"/>
              <w:rPr>
                <w:b/>
                <w:sz w:val="18"/>
              </w:rPr>
            </w:pPr>
            <w:r>
              <w:rPr>
                <w:b/>
                <w:sz w:val="18"/>
              </w:rPr>
              <w:t>Further Action Required?</w:t>
            </w:r>
          </w:p>
        </w:tc>
        <w:tc>
          <w:tcPr>
            <w:tcW w:w="1948" w:type="dxa"/>
            <w:shd w:val="clear" w:color="auto" w:fill="C0C0C0"/>
          </w:tcPr>
          <w:p w14:paraId="7D73A3C8" w14:textId="77777777" w:rsidR="00FB4B48" w:rsidRDefault="00000000">
            <w:pPr>
              <w:pStyle w:val="TableParagraph"/>
              <w:spacing w:before="72" w:line="232" w:lineRule="auto"/>
              <w:ind w:left="134" w:right="59" w:firstLine="144"/>
              <w:rPr>
                <w:b/>
                <w:sz w:val="18"/>
              </w:rPr>
            </w:pPr>
            <w:r>
              <w:rPr>
                <w:b/>
                <w:sz w:val="18"/>
              </w:rPr>
              <w:t>Further Action – How, When Whom?</w:t>
            </w:r>
          </w:p>
        </w:tc>
      </w:tr>
      <w:tr w:rsidR="00FB4B48" w14:paraId="77F567CB" w14:textId="77777777">
        <w:trPr>
          <w:trHeight w:val="600"/>
        </w:trPr>
        <w:tc>
          <w:tcPr>
            <w:tcW w:w="15075" w:type="dxa"/>
            <w:gridSpan w:val="9"/>
          </w:tcPr>
          <w:p w14:paraId="58094DAA" w14:textId="77777777" w:rsidR="00FB4B48" w:rsidRDefault="00000000">
            <w:pPr>
              <w:pStyle w:val="TableParagraph"/>
              <w:spacing w:before="67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Maintenance activities by volunteer working parties</w:t>
            </w:r>
          </w:p>
        </w:tc>
      </w:tr>
      <w:tr w:rsidR="00FB4B48" w14:paraId="2C1DAA6A" w14:textId="77777777" w:rsidTr="00D550CF">
        <w:trPr>
          <w:trHeight w:val="3754"/>
        </w:trPr>
        <w:tc>
          <w:tcPr>
            <w:tcW w:w="1679" w:type="dxa"/>
          </w:tcPr>
          <w:p w14:paraId="1C9BCC50" w14:textId="77777777" w:rsidR="00FB4B48" w:rsidRDefault="00000000">
            <w:pPr>
              <w:pStyle w:val="TableParagraph"/>
              <w:spacing w:before="72" w:line="232" w:lineRule="auto"/>
              <w:ind w:left="90" w:right="78"/>
              <w:rPr>
                <w:sz w:val="18"/>
              </w:rPr>
            </w:pPr>
            <w:r>
              <w:rPr>
                <w:sz w:val="18"/>
              </w:rPr>
              <w:t>General clearance and tidying</w:t>
            </w:r>
          </w:p>
        </w:tc>
        <w:tc>
          <w:tcPr>
            <w:tcW w:w="1679" w:type="dxa"/>
          </w:tcPr>
          <w:p w14:paraId="1FF9CC64" w14:textId="77777777" w:rsidR="00FB4B48" w:rsidRDefault="00000000">
            <w:pPr>
              <w:pStyle w:val="TableParagraph"/>
              <w:spacing w:before="72" w:line="232" w:lineRule="auto"/>
              <w:ind w:left="89" w:right="149"/>
              <w:rPr>
                <w:sz w:val="18"/>
              </w:rPr>
            </w:pPr>
            <w:r>
              <w:rPr>
                <w:sz w:val="18"/>
              </w:rPr>
              <w:t>Cuts, bruises and falls</w:t>
            </w:r>
          </w:p>
          <w:p w14:paraId="4D22DC10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D613372" w14:textId="77777777" w:rsidR="00FB4B48" w:rsidRDefault="00000000">
            <w:pPr>
              <w:pStyle w:val="TableParagraph"/>
              <w:spacing w:line="232" w:lineRule="auto"/>
              <w:ind w:left="89"/>
              <w:rPr>
                <w:sz w:val="18"/>
              </w:rPr>
            </w:pPr>
            <w:r>
              <w:rPr>
                <w:sz w:val="18"/>
              </w:rPr>
              <w:t xml:space="preserve">Damage to </w:t>
            </w:r>
            <w:r>
              <w:rPr>
                <w:spacing w:val="-5"/>
                <w:sz w:val="18"/>
              </w:rPr>
              <w:t xml:space="preserve">eyes </w:t>
            </w:r>
            <w:r>
              <w:rPr>
                <w:sz w:val="18"/>
              </w:rPr>
              <w:t>from protruding vegetation</w:t>
            </w:r>
          </w:p>
          <w:p w14:paraId="24FF69E4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8E229F" w14:textId="77777777" w:rsidR="00FB4B48" w:rsidRDefault="00000000">
            <w:pPr>
              <w:pStyle w:val="TableParagraph"/>
              <w:spacing w:line="232" w:lineRule="auto"/>
              <w:ind w:left="89" w:right="78"/>
              <w:rPr>
                <w:sz w:val="18"/>
              </w:rPr>
            </w:pPr>
            <w:r>
              <w:rPr>
                <w:sz w:val="18"/>
              </w:rPr>
              <w:t xml:space="preserve">Injuries caused </w:t>
            </w:r>
            <w:r>
              <w:rPr>
                <w:spacing w:val="-9"/>
                <w:sz w:val="18"/>
              </w:rPr>
              <w:t xml:space="preserve">by </w:t>
            </w:r>
            <w:r>
              <w:rPr>
                <w:sz w:val="18"/>
              </w:rPr>
              <w:t>usage of equipment</w:t>
            </w:r>
          </w:p>
          <w:p w14:paraId="68D322F3" w14:textId="77777777" w:rsidR="00FB4B48" w:rsidRDefault="00FB4B48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6F0A16B" w14:textId="77777777" w:rsidR="00FB4B48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Injuries to children</w:t>
            </w:r>
          </w:p>
        </w:tc>
        <w:tc>
          <w:tcPr>
            <w:tcW w:w="854" w:type="dxa"/>
          </w:tcPr>
          <w:p w14:paraId="586D30E1" w14:textId="77777777" w:rsidR="00FB4B48" w:rsidRDefault="00000000">
            <w:pPr>
              <w:pStyle w:val="TableParagraph"/>
              <w:spacing w:before="72" w:line="232" w:lineRule="auto"/>
              <w:ind w:left="376" w:right="203" w:hanging="136"/>
              <w:rPr>
                <w:sz w:val="18"/>
              </w:rPr>
            </w:pPr>
            <w:r>
              <w:rPr>
                <w:sz w:val="18"/>
              </w:rPr>
              <w:t>High 8</w:t>
            </w:r>
          </w:p>
        </w:tc>
        <w:tc>
          <w:tcPr>
            <w:tcW w:w="1558" w:type="dxa"/>
          </w:tcPr>
          <w:p w14:paraId="6FF90B9D" w14:textId="77777777" w:rsidR="00FB4B48" w:rsidRDefault="00000000">
            <w:pPr>
              <w:pStyle w:val="TableParagraph"/>
              <w:spacing w:before="72" w:line="232" w:lineRule="auto"/>
              <w:ind w:left="89" w:right="328"/>
              <w:rPr>
                <w:sz w:val="18"/>
              </w:rPr>
            </w:pPr>
            <w:r>
              <w:rPr>
                <w:sz w:val="18"/>
              </w:rPr>
              <w:t>Any volunteer (including children)</w:t>
            </w:r>
          </w:p>
        </w:tc>
        <w:tc>
          <w:tcPr>
            <w:tcW w:w="2592" w:type="dxa"/>
          </w:tcPr>
          <w:p w14:paraId="403F8B1C" w14:textId="77777777" w:rsidR="00FB4B48" w:rsidRDefault="00000000">
            <w:pPr>
              <w:pStyle w:val="TableParagraph"/>
              <w:spacing w:before="72" w:line="232" w:lineRule="auto"/>
              <w:ind w:left="89" w:right="51"/>
              <w:rPr>
                <w:sz w:val="18"/>
              </w:rPr>
            </w:pPr>
            <w:r>
              <w:rPr>
                <w:sz w:val="18"/>
              </w:rPr>
              <w:t>Require participants to wear appropriate protective clothing (including gloves and goggles if necessary).</w:t>
            </w:r>
          </w:p>
          <w:p w14:paraId="60C87B6D" w14:textId="77777777" w:rsidR="00FB4B48" w:rsidRDefault="00FB4B48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633DEAA" w14:textId="77777777" w:rsidR="00FB4B48" w:rsidRDefault="00000000">
            <w:pPr>
              <w:pStyle w:val="TableParagraph"/>
              <w:spacing w:line="232" w:lineRule="auto"/>
              <w:ind w:left="89" w:right="111"/>
              <w:rPr>
                <w:sz w:val="18"/>
              </w:rPr>
            </w:pPr>
            <w:r>
              <w:rPr>
                <w:sz w:val="18"/>
              </w:rPr>
              <w:t xml:space="preserve">Activities to be </w:t>
            </w:r>
            <w:proofErr w:type="spellStart"/>
            <w:r>
              <w:rPr>
                <w:sz w:val="18"/>
              </w:rPr>
              <w:t>organised</w:t>
            </w:r>
            <w:proofErr w:type="spellEnd"/>
            <w:r>
              <w:rPr>
                <w:sz w:val="18"/>
              </w:rPr>
              <w:t xml:space="preserve"> and supervised by a member of the management group.</w:t>
            </w:r>
          </w:p>
          <w:p w14:paraId="0EF1DFFA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02A207B" w14:textId="77777777" w:rsidR="00FB4B48" w:rsidRDefault="00000000">
            <w:pPr>
              <w:pStyle w:val="TableParagraph"/>
              <w:spacing w:before="1" w:line="232" w:lineRule="auto"/>
              <w:ind w:left="89" w:right="231"/>
              <w:rPr>
                <w:sz w:val="18"/>
              </w:rPr>
            </w:pPr>
            <w:r>
              <w:rPr>
                <w:sz w:val="18"/>
              </w:rPr>
              <w:t>All children should be supervised by a responsible adult</w:t>
            </w:r>
          </w:p>
          <w:p w14:paraId="1B2D0466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90E7E52" w14:textId="77777777" w:rsidR="00FB4B48" w:rsidRDefault="00000000">
            <w:pPr>
              <w:pStyle w:val="TableParagraph"/>
              <w:spacing w:line="232" w:lineRule="auto"/>
              <w:ind w:left="89" w:right="312"/>
              <w:rPr>
                <w:sz w:val="18"/>
              </w:rPr>
            </w:pPr>
            <w:r>
              <w:rPr>
                <w:sz w:val="18"/>
              </w:rPr>
              <w:t xml:space="preserve">Have in place a defined emergency procedure (first aid, contact of emergency services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152" w:type="dxa"/>
          </w:tcPr>
          <w:p w14:paraId="2C10CB49" w14:textId="77777777" w:rsidR="00FB4B48" w:rsidRDefault="00000000">
            <w:pPr>
              <w:pStyle w:val="TableParagraph"/>
              <w:spacing w:before="72" w:line="232" w:lineRule="auto"/>
              <w:ind w:left="413" w:right="200" w:hanging="175"/>
              <w:rPr>
                <w:sz w:val="18"/>
              </w:rPr>
            </w:pPr>
            <w:r>
              <w:rPr>
                <w:sz w:val="18"/>
              </w:rPr>
              <w:t>Small 4</w:t>
            </w:r>
          </w:p>
        </w:tc>
        <w:tc>
          <w:tcPr>
            <w:tcW w:w="1665" w:type="dxa"/>
          </w:tcPr>
          <w:p w14:paraId="1B536B8A" w14:textId="77777777" w:rsidR="00FB4B48" w:rsidRDefault="00000000">
            <w:pPr>
              <w:pStyle w:val="TableParagraph"/>
              <w:spacing w:before="72" w:line="232" w:lineRule="auto"/>
              <w:ind w:left="88" w:right="469"/>
              <w:rPr>
                <w:sz w:val="18"/>
              </w:rPr>
            </w:pPr>
            <w:r>
              <w:rPr>
                <w:sz w:val="18"/>
              </w:rPr>
              <w:t>Lack of concentration or adherence to instruction, by participants.</w:t>
            </w:r>
          </w:p>
          <w:p w14:paraId="6A515390" w14:textId="77777777" w:rsidR="00FB4B48" w:rsidRDefault="00FB4B48">
            <w:pPr>
              <w:pStyle w:val="TableParagraph"/>
              <w:rPr>
                <w:b/>
                <w:sz w:val="17"/>
              </w:rPr>
            </w:pPr>
          </w:p>
          <w:p w14:paraId="4CFFB1A0" w14:textId="77777777" w:rsidR="00FB4B48" w:rsidRDefault="00000000">
            <w:pPr>
              <w:pStyle w:val="TableParagraph"/>
              <w:spacing w:before="1" w:line="232" w:lineRule="auto"/>
              <w:ind w:left="88" w:right="759"/>
              <w:rPr>
                <w:sz w:val="18"/>
              </w:rPr>
            </w:pPr>
            <w:r>
              <w:rPr>
                <w:sz w:val="18"/>
              </w:rPr>
              <w:t>Unavoidable accidents.</w:t>
            </w:r>
          </w:p>
        </w:tc>
        <w:tc>
          <w:tcPr>
            <w:tcW w:w="1948" w:type="dxa"/>
          </w:tcPr>
          <w:p w14:paraId="084E19B3" w14:textId="77777777" w:rsidR="00FB4B48" w:rsidRDefault="00000000">
            <w:pPr>
              <w:pStyle w:val="TableParagraph"/>
              <w:spacing w:before="72" w:line="232" w:lineRule="auto"/>
              <w:ind w:left="88" w:right="59"/>
              <w:rPr>
                <w:sz w:val="18"/>
              </w:rPr>
            </w:pPr>
            <w:r>
              <w:rPr>
                <w:sz w:val="18"/>
              </w:rPr>
              <w:t>Emergency contacts are provided on the notice board - but a more defined procedure, especially re first aid, is probably required</w:t>
            </w:r>
          </w:p>
        </w:tc>
        <w:tc>
          <w:tcPr>
            <w:tcW w:w="1948" w:type="dxa"/>
          </w:tcPr>
          <w:p w14:paraId="373CA1F3" w14:textId="77777777" w:rsidR="00FB4B48" w:rsidRDefault="00000000">
            <w:pPr>
              <w:pStyle w:val="TableParagraph"/>
              <w:spacing w:before="72" w:line="232" w:lineRule="auto"/>
              <w:ind w:left="87" w:right="259"/>
              <w:rPr>
                <w:sz w:val="18"/>
              </w:rPr>
            </w:pPr>
            <w:r>
              <w:rPr>
                <w:sz w:val="18"/>
              </w:rPr>
              <w:t>Management group TBC</w:t>
            </w:r>
          </w:p>
        </w:tc>
      </w:tr>
      <w:tr w:rsidR="00FB4B48" w14:paraId="109C789B" w14:textId="77777777" w:rsidTr="00D550CF">
        <w:trPr>
          <w:trHeight w:val="1154"/>
        </w:trPr>
        <w:tc>
          <w:tcPr>
            <w:tcW w:w="1679" w:type="dxa"/>
          </w:tcPr>
          <w:p w14:paraId="091F74C2" w14:textId="77777777" w:rsidR="00FB4B48" w:rsidRDefault="00000000">
            <w:pPr>
              <w:pStyle w:val="TableParagraph"/>
              <w:spacing w:before="67"/>
              <w:ind w:left="90"/>
              <w:rPr>
                <w:sz w:val="18"/>
              </w:rPr>
            </w:pPr>
            <w:proofErr w:type="spellStart"/>
            <w:r>
              <w:rPr>
                <w:sz w:val="18"/>
              </w:rPr>
              <w:t>Chainsawing</w:t>
            </w:r>
            <w:proofErr w:type="spellEnd"/>
          </w:p>
        </w:tc>
        <w:tc>
          <w:tcPr>
            <w:tcW w:w="1679" w:type="dxa"/>
          </w:tcPr>
          <w:p w14:paraId="16CEFE8F" w14:textId="77777777" w:rsidR="00FB4B48" w:rsidRDefault="00000000">
            <w:pPr>
              <w:pStyle w:val="TableParagraph"/>
              <w:spacing w:before="72" w:line="232" w:lineRule="auto"/>
              <w:ind w:left="89" w:right="99"/>
              <w:rPr>
                <w:sz w:val="18"/>
              </w:rPr>
            </w:pPr>
            <w:r>
              <w:rPr>
                <w:sz w:val="18"/>
              </w:rPr>
              <w:t>Injuries caused by chainsaws or falling wood</w:t>
            </w:r>
          </w:p>
        </w:tc>
        <w:tc>
          <w:tcPr>
            <w:tcW w:w="854" w:type="dxa"/>
          </w:tcPr>
          <w:p w14:paraId="1E0883C0" w14:textId="77777777" w:rsidR="00FB4B48" w:rsidRDefault="00000000">
            <w:pPr>
              <w:pStyle w:val="TableParagraph"/>
              <w:spacing w:before="72" w:line="232" w:lineRule="auto"/>
              <w:ind w:left="376" w:right="203" w:hanging="136"/>
              <w:rPr>
                <w:sz w:val="18"/>
              </w:rPr>
            </w:pPr>
            <w:r>
              <w:rPr>
                <w:sz w:val="18"/>
              </w:rPr>
              <w:t>High 9</w:t>
            </w:r>
          </w:p>
        </w:tc>
        <w:tc>
          <w:tcPr>
            <w:tcW w:w="1558" w:type="dxa"/>
          </w:tcPr>
          <w:p w14:paraId="47B32162" w14:textId="77777777" w:rsidR="00FB4B48" w:rsidRDefault="00000000">
            <w:pPr>
              <w:pStyle w:val="TableParagraph"/>
              <w:spacing w:before="72" w:line="232" w:lineRule="auto"/>
              <w:ind w:left="89" w:right="318"/>
              <w:rPr>
                <w:sz w:val="18"/>
              </w:rPr>
            </w:pPr>
            <w:r>
              <w:rPr>
                <w:sz w:val="18"/>
              </w:rPr>
              <w:t>Any chainsaw operator</w:t>
            </w:r>
          </w:p>
        </w:tc>
        <w:tc>
          <w:tcPr>
            <w:tcW w:w="2592" w:type="dxa"/>
          </w:tcPr>
          <w:p w14:paraId="3E149521" w14:textId="77777777" w:rsidR="00FB4B48" w:rsidRDefault="00000000">
            <w:pPr>
              <w:pStyle w:val="TableParagraph"/>
              <w:spacing w:before="72" w:line="232" w:lineRule="auto"/>
              <w:ind w:left="89" w:right="241"/>
              <w:rPr>
                <w:sz w:val="18"/>
              </w:rPr>
            </w:pPr>
            <w:r>
              <w:rPr>
                <w:sz w:val="18"/>
              </w:rPr>
              <w:t>A group of operators have been identified who have all undergone basic chainsaw training</w:t>
            </w:r>
          </w:p>
        </w:tc>
        <w:tc>
          <w:tcPr>
            <w:tcW w:w="1152" w:type="dxa"/>
          </w:tcPr>
          <w:p w14:paraId="36A9D560" w14:textId="77777777" w:rsidR="00FB4B48" w:rsidRDefault="00000000">
            <w:pPr>
              <w:pStyle w:val="TableParagraph"/>
              <w:spacing w:before="72" w:line="232" w:lineRule="auto"/>
              <w:ind w:left="413" w:right="106" w:hanging="271"/>
              <w:rPr>
                <w:sz w:val="18"/>
              </w:rPr>
            </w:pPr>
            <w:r>
              <w:rPr>
                <w:sz w:val="18"/>
              </w:rPr>
              <w:t>Medium 5</w:t>
            </w:r>
          </w:p>
        </w:tc>
        <w:tc>
          <w:tcPr>
            <w:tcW w:w="1665" w:type="dxa"/>
          </w:tcPr>
          <w:p w14:paraId="2C6B9B2B" w14:textId="77777777" w:rsidR="00FB4B48" w:rsidRDefault="00000000">
            <w:pPr>
              <w:pStyle w:val="TableParagraph"/>
              <w:spacing w:before="72" w:line="232" w:lineRule="auto"/>
              <w:ind w:left="88" w:right="78"/>
              <w:rPr>
                <w:sz w:val="18"/>
              </w:rPr>
            </w:pPr>
            <w:r>
              <w:rPr>
                <w:sz w:val="18"/>
              </w:rPr>
              <w:t>Lack of adherence to trained procedures</w:t>
            </w:r>
          </w:p>
          <w:p w14:paraId="372C8B8D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2F26C46" w14:textId="77777777" w:rsidR="00FB4B48" w:rsidRDefault="00000000">
            <w:pPr>
              <w:pStyle w:val="TableParagraph"/>
              <w:spacing w:line="232" w:lineRule="auto"/>
              <w:ind w:left="88" w:right="759"/>
              <w:rPr>
                <w:sz w:val="18"/>
              </w:rPr>
            </w:pPr>
            <w:r>
              <w:rPr>
                <w:sz w:val="18"/>
              </w:rPr>
              <w:t>Unavoidable accidents</w:t>
            </w:r>
          </w:p>
        </w:tc>
        <w:tc>
          <w:tcPr>
            <w:tcW w:w="1948" w:type="dxa"/>
          </w:tcPr>
          <w:p w14:paraId="6930A147" w14:textId="77777777" w:rsidR="00FB4B48" w:rsidRDefault="00000000">
            <w:pPr>
              <w:pStyle w:val="TableParagraph"/>
              <w:spacing w:before="72" w:line="232" w:lineRule="auto"/>
              <w:ind w:left="88" w:right="287"/>
              <w:jc w:val="both"/>
              <w:rPr>
                <w:sz w:val="18"/>
              </w:rPr>
            </w:pPr>
            <w:r>
              <w:rPr>
                <w:sz w:val="18"/>
              </w:rPr>
              <w:t>Regular monitoring and activity specific risk assessments</w:t>
            </w:r>
          </w:p>
        </w:tc>
        <w:tc>
          <w:tcPr>
            <w:tcW w:w="1948" w:type="dxa"/>
          </w:tcPr>
          <w:p w14:paraId="09A8178F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B48" w14:paraId="66DA9F08" w14:textId="77777777">
        <w:trPr>
          <w:trHeight w:val="600"/>
        </w:trPr>
        <w:tc>
          <w:tcPr>
            <w:tcW w:w="15075" w:type="dxa"/>
            <w:gridSpan w:val="9"/>
          </w:tcPr>
          <w:p w14:paraId="5DCB99DD" w14:textId="77777777" w:rsidR="00FB4B48" w:rsidRDefault="00000000">
            <w:pPr>
              <w:pStyle w:val="TableParagraph"/>
              <w:spacing w:before="67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Maintenance activities by third parties</w:t>
            </w:r>
          </w:p>
        </w:tc>
      </w:tr>
    </w:tbl>
    <w:p w14:paraId="6C13D763" w14:textId="77777777" w:rsidR="00FB4B48" w:rsidRDefault="00FB4B48">
      <w:pPr>
        <w:rPr>
          <w:sz w:val="18"/>
        </w:rPr>
        <w:sectPr w:rsidR="00FB4B48">
          <w:type w:val="continuous"/>
          <w:pgSz w:w="16840" w:h="11900" w:orient="landscape"/>
          <w:pgMar w:top="800" w:right="760" w:bottom="280" w:left="76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1679"/>
        <w:gridCol w:w="854"/>
        <w:gridCol w:w="1558"/>
        <w:gridCol w:w="2592"/>
        <w:gridCol w:w="929"/>
        <w:gridCol w:w="1888"/>
        <w:gridCol w:w="1948"/>
        <w:gridCol w:w="1948"/>
      </w:tblGrid>
      <w:tr w:rsidR="00FB4B48" w14:paraId="06A4CE16" w14:textId="77777777">
        <w:trPr>
          <w:trHeight w:val="2754"/>
        </w:trPr>
        <w:tc>
          <w:tcPr>
            <w:tcW w:w="1679" w:type="dxa"/>
          </w:tcPr>
          <w:p w14:paraId="503AD6DE" w14:textId="77777777" w:rsidR="00FB4B48" w:rsidRDefault="00000000">
            <w:pPr>
              <w:pStyle w:val="TableParagraph"/>
              <w:spacing w:before="60" w:line="463" w:lineRule="auto"/>
              <w:ind w:left="90" w:right="122"/>
              <w:rPr>
                <w:sz w:val="18"/>
              </w:rPr>
            </w:pPr>
            <w:r>
              <w:rPr>
                <w:sz w:val="18"/>
              </w:rPr>
              <w:lastRenderedPageBreak/>
              <w:t>Grass cutting Tree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</w:p>
        </w:tc>
        <w:tc>
          <w:tcPr>
            <w:tcW w:w="1679" w:type="dxa"/>
          </w:tcPr>
          <w:p w14:paraId="7C51DDAF" w14:textId="77777777" w:rsidR="00FB4B48" w:rsidRDefault="00000000">
            <w:pPr>
              <w:pStyle w:val="TableParagraph"/>
              <w:spacing w:before="65" w:line="232" w:lineRule="auto"/>
              <w:ind w:left="89" w:right="659"/>
              <w:rPr>
                <w:sz w:val="18"/>
              </w:rPr>
            </w:pPr>
            <w:r>
              <w:rPr>
                <w:sz w:val="18"/>
              </w:rPr>
              <w:t>Uninsured contractors</w:t>
            </w:r>
          </w:p>
          <w:p w14:paraId="6BB27703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88C926B" w14:textId="77777777" w:rsidR="00FB4B48" w:rsidRDefault="00000000">
            <w:pPr>
              <w:pStyle w:val="TableParagraph"/>
              <w:spacing w:line="232" w:lineRule="auto"/>
              <w:ind w:left="89" w:right="78"/>
              <w:rPr>
                <w:sz w:val="18"/>
              </w:rPr>
            </w:pPr>
            <w:r>
              <w:rPr>
                <w:sz w:val="18"/>
              </w:rPr>
              <w:t>Unintended damage 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site</w:t>
            </w:r>
          </w:p>
          <w:p w14:paraId="03D9F51B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B9CC54E" w14:textId="77777777" w:rsidR="00FB4B48" w:rsidRDefault="00000000">
            <w:pPr>
              <w:pStyle w:val="TableParagraph"/>
              <w:spacing w:line="232" w:lineRule="auto"/>
              <w:ind w:left="89" w:right="149"/>
              <w:rPr>
                <w:sz w:val="18"/>
              </w:rPr>
            </w:pPr>
            <w:r>
              <w:rPr>
                <w:sz w:val="18"/>
              </w:rPr>
              <w:t xml:space="preserve">Injuries to </w:t>
            </w:r>
            <w:r>
              <w:rPr>
                <w:spacing w:val="-4"/>
                <w:sz w:val="18"/>
              </w:rPr>
              <w:t xml:space="preserve">other </w:t>
            </w:r>
            <w:r>
              <w:rPr>
                <w:sz w:val="18"/>
              </w:rPr>
              <w:t>site users (including pets)</w:t>
            </w:r>
          </w:p>
        </w:tc>
        <w:tc>
          <w:tcPr>
            <w:tcW w:w="854" w:type="dxa"/>
          </w:tcPr>
          <w:p w14:paraId="284A1987" w14:textId="77777777" w:rsidR="00FB4B48" w:rsidRDefault="00000000">
            <w:pPr>
              <w:pStyle w:val="TableParagraph"/>
              <w:spacing w:before="65" w:line="232" w:lineRule="auto"/>
              <w:ind w:left="376" w:right="203" w:hanging="136"/>
              <w:rPr>
                <w:sz w:val="18"/>
              </w:rPr>
            </w:pPr>
            <w:r>
              <w:rPr>
                <w:sz w:val="18"/>
              </w:rPr>
              <w:t>High 8</w:t>
            </w:r>
          </w:p>
        </w:tc>
        <w:tc>
          <w:tcPr>
            <w:tcW w:w="1558" w:type="dxa"/>
          </w:tcPr>
          <w:p w14:paraId="3DC221DD" w14:textId="77777777" w:rsidR="00FB4B48" w:rsidRDefault="00000000">
            <w:pPr>
              <w:pStyle w:val="TableParagraph"/>
              <w:spacing w:before="65" w:line="232" w:lineRule="auto"/>
              <w:ind w:left="89" w:right="148"/>
              <w:rPr>
                <w:sz w:val="18"/>
              </w:rPr>
            </w:pPr>
            <w:r>
              <w:rPr>
                <w:sz w:val="18"/>
              </w:rPr>
              <w:t>Contractors and their staff</w:t>
            </w:r>
          </w:p>
          <w:p w14:paraId="5B9A029C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E630705" w14:textId="77777777" w:rsidR="00FB4B48" w:rsidRDefault="00000000">
            <w:pPr>
              <w:pStyle w:val="TableParagraph"/>
              <w:spacing w:line="232" w:lineRule="auto"/>
              <w:ind w:left="89" w:right="178"/>
              <w:rPr>
                <w:sz w:val="18"/>
              </w:rPr>
            </w:pPr>
            <w:r>
              <w:rPr>
                <w:sz w:val="18"/>
              </w:rPr>
              <w:t>Members of the general public (and their pets)</w:t>
            </w:r>
          </w:p>
        </w:tc>
        <w:tc>
          <w:tcPr>
            <w:tcW w:w="2592" w:type="dxa"/>
          </w:tcPr>
          <w:p w14:paraId="78111751" w14:textId="77777777" w:rsidR="00FB4B48" w:rsidRDefault="00000000">
            <w:pPr>
              <w:pStyle w:val="TableParagraph"/>
              <w:spacing w:before="65" w:line="232" w:lineRule="auto"/>
              <w:ind w:left="89" w:right="431"/>
              <w:rPr>
                <w:sz w:val="18"/>
              </w:rPr>
            </w:pPr>
            <w:r>
              <w:rPr>
                <w:sz w:val="18"/>
              </w:rPr>
              <w:t>Evidence of appropriate insurance to be produced</w:t>
            </w:r>
          </w:p>
          <w:p w14:paraId="42B869B9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BCBC3E" w14:textId="77777777" w:rsidR="00FB4B48" w:rsidRDefault="00000000">
            <w:pPr>
              <w:pStyle w:val="TableParagraph"/>
              <w:spacing w:line="232" w:lineRule="auto"/>
              <w:ind w:left="89" w:right="111"/>
              <w:rPr>
                <w:sz w:val="18"/>
              </w:rPr>
            </w:pPr>
            <w:r>
              <w:rPr>
                <w:sz w:val="18"/>
              </w:rPr>
              <w:t>Contractors to have their own risk assessments in place (which reflect the fact that the site is accessible to the public)</w:t>
            </w:r>
          </w:p>
          <w:p w14:paraId="5E8E6ECA" w14:textId="77777777" w:rsidR="00FB4B48" w:rsidRDefault="00FB4B48">
            <w:pPr>
              <w:pStyle w:val="TableParagraph"/>
              <w:rPr>
                <w:b/>
                <w:sz w:val="17"/>
              </w:rPr>
            </w:pPr>
          </w:p>
          <w:p w14:paraId="193D142D" w14:textId="77777777" w:rsidR="00FB4B48" w:rsidRDefault="00000000">
            <w:pPr>
              <w:pStyle w:val="TableParagraph"/>
              <w:spacing w:before="1" w:line="232" w:lineRule="auto"/>
              <w:ind w:left="89" w:right="92"/>
              <w:rPr>
                <w:sz w:val="18"/>
              </w:rPr>
            </w:pPr>
            <w:r>
              <w:rPr>
                <w:sz w:val="18"/>
              </w:rPr>
              <w:t>Contractors to comply with an agreed schedule of work</w:t>
            </w:r>
          </w:p>
        </w:tc>
        <w:tc>
          <w:tcPr>
            <w:tcW w:w="929" w:type="dxa"/>
          </w:tcPr>
          <w:p w14:paraId="573BBF30" w14:textId="77777777" w:rsidR="00FB4B48" w:rsidRDefault="00000000">
            <w:pPr>
              <w:pStyle w:val="TableParagraph"/>
              <w:spacing w:before="65" w:line="232" w:lineRule="auto"/>
              <w:ind w:left="413" w:right="200" w:hanging="175"/>
              <w:rPr>
                <w:sz w:val="18"/>
              </w:rPr>
            </w:pPr>
            <w:r>
              <w:rPr>
                <w:sz w:val="18"/>
              </w:rPr>
              <w:t>Small 3</w:t>
            </w:r>
          </w:p>
        </w:tc>
        <w:tc>
          <w:tcPr>
            <w:tcW w:w="1888" w:type="dxa"/>
          </w:tcPr>
          <w:p w14:paraId="2A228129" w14:textId="77777777" w:rsidR="00FB4B48" w:rsidRDefault="00000000">
            <w:pPr>
              <w:pStyle w:val="TableParagraph"/>
              <w:spacing w:before="65" w:line="232" w:lineRule="auto"/>
              <w:ind w:left="88" w:right="99"/>
              <w:rPr>
                <w:sz w:val="18"/>
              </w:rPr>
            </w:pPr>
            <w:proofErr w:type="spellStart"/>
            <w:r>
              <w:rPr>
                <w:sz w:val="18"/>
              </w:rPr>
              <w:t>Non compliance</w:t>
            </w:r>
            <w:proofErr w:type="spellEnd"/>
            <w:r>
              <w:rPr>
                <w:sz w:val="18"/>
              </w:rPr>
              <w:t xml:space="preserve"> with agreed procedures</w:t>
            </w:r>
          </w:p>
        </w:tc>
        <w:tc>
          <w:tcPr>
            <w:tcW w:w="1948" w:type="dxa"/>
          </w:tcPr>
          <w:p w14:paraId="08C1CAE1" w14:textId="77777777" w:rsidR="00FB4B48" w:rsidRDefault="00000000">
            <w:pPr>
              <w:pStyle w:val="TableParagraph"/>
              <w:spacing w:before="60"/>
              <w:ind w:left="88"/>
              <w:rPr>
                <w:sz w:val="18"/>
              </w:rPr>
            </w:pPr>
            <w:r>
              <w:rPr>
                <w:sz w:val="18"/>
              </w:rPr>
              <w:t>Regular monitoring</w:t>
            </w:r>
          </w:p>
        </w:tc>
        <w:tc>
          <w:tcPr>
            <w:tcW w:w="1948" w:type="dxa"/>
          </w:tcPr>
          <w:p w14:paraId="0D90CA12" w14:textId="77777777" w:rsidR="00FB4B48" w:rsidRDefault="00000000">
            <w:pPr>
              <w:pStyle w:val="TableParagraph"/>
              <w:spacing w:before="65" w:line="232" w:lineRule="auto"/>
              <w:ind w:left="87" w:right="300"/>
              <w:rPr>
                <w:sz w:val="18"/>
              </w:rPr>
            </w:pPr>
            <w:r>
              <w:rPr>
                <w:sz w:val="18"/>
              </w:rPr>
              <w:t>Management to monitor and review contractors’ work</w:t>
            </w:r>
          </w:p>
        </w:tc>
      </w:tr>
      <w:tr w:rsidR="00FB4B48" w14:paraId="68240D28" w14:textId="77777777">
        <w:trPr>
          <w:trHeight w:val="354"/>
        </w:trPr>
        <w:tc>
          <w:tcPr>
            <w:tcW w:w="15075" w:type="dxa"/>
            <w:gridSpan w:val="9"/>
          </w:tcPr>
          <w:p w14:paraId="7B82E8A5" w14:textId="77777777" w:rsidR="00FB4B48" w:rsidRDefault="00000000">
            <w:pPr>
              <w:pStyle w:val="TableParagraph"/>
              <w:spacing w:before="60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Recreational usage (working party supervised)</w:t>
            </w:r>
          </w:p>
        </w:tc>
      </w:tr>
      <w:tr w:rsidR="00FB4B48" w14:paraId="7FDF71D5" w14:textId="77777777">
        <w:trPr>
          <w:trHeight w:val="2554"/>
        </w:trPr>
        <w:tc>
          <w:tcPr>
            <w:tcW w:w="1679" w:type="dxa"/>
          </w:tcPr>
          <w:p w14:paraId="4A19A440" w14:textId="77777777" w:rsidR="00FB4B48" w:rsidRDefault="00000000">
            <w:pPr>
              <w:pStyle w:val="TableParagraph"/>
              <w:spacing w:before="65" w:line="232" w:lineRule="auto"/>
              <w:ind w:left="90" w:right="578"/>
              <w:rPr>
                <w:sz w:val="18"/>
              </w:rPr>
            </w:pPr>
            <w:r>
              <w:rPr>
                <w:sz w:val="18"/>
              </w:rPr>
              <w:t>General site awareness</w:t>
            </w:r>
          </w:p>
          <w:p w14:paraId="54BF1A98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26C0FE9" w14:textId="77777777" w:rsidR="00FB4B48" w:rsidRDefault="00000000">
            <w:pPr>
              <w:pStyle w:val="TableParagraph"/>
              <w:spacing w:line="232" w:lineRule="auto"/>
              <w:ind w:left="90" w:right="58"/>
              <w:rPr>
                <w:sz w:val="18"/>
              </w:rPr>
            </w:pPr>
            <w:r>
              <w:rPr>
                <w:sz w:val="18"/>
              </w:rPr>
              <w:t>Wildlife and nature monitoring / viewing</w:t>
            </w:r>
          </w:p>
          <w:p w14:paraId="46AB3D8D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265373F" w14:textId="77777777" w:rsidR="00FB4B48" w:rsidRDefault="00000000">
            <w:pPr>
              <w:pStyle w:val="TableParagraph"/>
              <w:spacing w:line="232" w:lineRule="auto"/>
              <w:ind w:left="90" w:right="118"/>
              <w:rPr>
                <w:sz w:val="18"/>
              </w:rPr>
            </w:pPr>
            <w:r>
              <w:rPr>
                <w:sz w:val="18"/>
              </w:rPr>
              <w:t>General leisure or entertainment events (e.g.</w:t>
            </w:r>
          </w:p>
          <w:p w14:paraId="70052A60" w14:textId="77777777" w:rsidR="00FB4B48" w:rsidRDefault="00000000">
            <w:pPr>
              <w:pStyle w:val="TableParagraph"/>
              <w:spacing w:line="200" w:lineRule="exact"/>
              <w:ind w:left="90"/>
              <w:rPr>
                <w:sz w:val="18"/>
              </w:rPr>
            </w:pPr>
            <w:r>
              <w:rPr>
                <w:sz w:val="18"/>
              </w:rPr>
              <w:t>BBQs)</w:t>
            </w:r>
          </w:p>
        </w:tc>
        <w:tc>
          <w:tcPr>
            <w:tcW w:w="1679" w:type="dxa"/>
          </w:tcPr>
          <w:p w14:paraId="11379173" w14:textId="77777777" w:rsidR="00FB4B48" w:rsidRDefault="00000000">
            <w:pPr>
              <w:pStyle w:val="TableParagraph"/>
              <w:spacing w:before="65" w:line="232" w:lineRule="auto"/>
              <w:ind w:left="89" w:right="369"/>
              <w:rPr>
                <w:sz w:val="18"/>
              </w:rPr>
            </w:pPr>
            <w:r>
              <w:rPr>
                <w:sz w:val="18"/>
              </w:rPr>
              <w:t>Slips, trips and falls</w:t>
            </w:r>
          </w:p>
        </w:tc>
        <w:tc>
          <w:tcPr>
            <w:tcW w:w="854" w:type="dxa"/>
          </w:tcPr>
          <w:p w14:paraId="1BD3A3E6" w14:textId="77777777" w:rsidR="00FB4B48" w:rsidRDefault="00000000">
            <w:pPr>
              <w:pStyle w:val="TableParagraph"/>
              <w:spacing w:before="65" w:line="232" w:lineRule="auto"/>
              <w:ind w:left="376" w:right="68" w:hanging="271"/>
              <w:rPr>
                <w:sz w:val="18"/>
              </w:rPr>
            </w:pPr>
            <w:r>
              <w:rPr>
                <w:sz w:val="18"/>
              </w:rPr>
              <w:t>Medium 5</w:t>
            </w:r>
          </w:p>
        </w:tc>
        <w:tc>
          <w:tcPr>
            <w:tcW w:w="1558" w:type="dxa"/>
          </w:tcPr>
          <w:p w14:paraId="21436E19" w14:textId="77777777" w:rsidR="00FB4B48" w:rsidRDefault="00000000">
            <w:pPr>
              <w:pStyle w:val="TableParagraph"/>
              <w:spacing w:before="65" w:line="232" w:lineRule="auto"/>
              <w:ind w:left="89" w:right="178"/>
              <w:rPr>
                <w:sz w:val="18"/>
              </w:rPr>
            </w:pPr>
            <w:r>
              <w:rPr>
                <w:sz w:val="18"/>
              </w:rPr>
              <w:t>Members of the general public (and their pets)</w:t>
            </w:r>
          </w:p>
        </w:tc>
        <w:tc>
          <w:tcPr>
            <w:tcW w:w="2592" w:type="dxa"/>
          </w:tcPr>
          <w:p w14:paraId="32E369C2" w14:textId="77777777" w:rsidR="00FB4B48" w:rsidRDefault="00000000">
            <w:pPr>
              <w:pStyle w:val="TableParagraph"/>
              <w:spacing w:before="65" w:line="232" w:lineRule="auto"/>
              <w:ind w:left="89" w:right="151"/>
              <w:rPr>
                <w:sz w:val="18"/>
              </w:rPr>
            </w:pPr>
            <w:r>
              <w:rPr>
                <w:sz w:val="18"/>
              </w:rPr>
              <w:t>Establish some defined open areas and access routes, which should be kept mown</w:t>
            </w:r>
          </w:p>
          <w:p w14:paraId="595D058D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0AAD666" w14:textId="77777777" w:rsidR="00FB4B48" w:rsidRDefault="00000000">
            <w:pPr>
              <w:pStyle w:val="TableParagraph"/>
              <w:spacing w:line="232" w:lineRule="auto"/>
              <w:ind w:left="89" w:right="111"/>
              <w:rPr>
                <w:sz w:val="18"/>
              </w:rPr>
            </w:pPr>
            <w:r>
              <w:rPr>
                <w:sz w:val="18"/>
              </w:rPr>
              <w:t>Equipment, and other trip hazards must be put away on completion of use.</w:t>
            </w:r>
          </w:p>
          <w:p w14:paraId="14F001A4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67BAA59" w14:textId="77777777" w:rsidR="00FB4B48" w:rsidRDefault="00000000">
            <w:pPr>
              <w:pStyle w:val="TableParagraph"/>
              <w:spacing w:line="232" w:lineRule="auto"/>
              <w:ind w:left="89" w:right="131"/>
              <w:rPr>
                <w:sz w:val="18"/>
              </w:rPr>
            </w:pPr>
            <w:r>
              <w:rPr>
                <w:sz w:val="18"/>
              </w:rPr>
              <w:t>Warning notice to be put on noticeboards that visitors use the site at their own risk.</w:t>
            </w:r>
          </w:p>
        </w:tc>
        <w:tc>
          <w:tcPr>
            <w:tcW w:w="929" w:type="dxa"/>
          </w:tcPr>
          <w:p w14:paraId="6142F3E5" w14:textId="77777777" w:rsidR="00FB4B48" w:rsidRDefault="00000000">
            <w:pPr>
              <w:pStyle w:val="TableParagraph"/>
              <w:spacing w:before="65" w:line="232" w:lineRule="auto"/>
              <w:ind w:left="413" w:right="106" w:hanging="271"/>
              <w:rPr>
                <w:sz w:val="18"/>
              </w:rPr>
            </w:pPr>
            <w:r>
              <w:rPr>
                <w:sz w:val="18"/>
              </w:rPr>
              <w:t>Medium 4</w:t>
            </w:r>
          </w:p>
        </w:tc>
        <w:tc>
          <w:tcPr>
            <w:tcW w:w="1888" w:type="dxa"/>
          </w:tcPr>
          <w:p w14:paraId="609370AE" w14:textId="77777777" w:rsidR="00FB4B48" w:rsidRDefault="00000000">
            <w:pPr>
              <w:pStyle w:val="TableParagraph"/>
              <w:spacing w:before="65" w:line="232" w:lineRule="auto"/>
              <w:ind w:left="88" w:right="759"/>
              <w:rPr>
                <w:sz w:val="18"/>
              </w:rPr>
            </w:pPr>
            <w:r>
              <w:rPr>
                <w:sz w:val="18"/>
              </w:rPr>
              <w:t>Unavoidable accidents</w:t>
            </w:r>
          </w:p>
          <w:p w14:paraId="1356B0E9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FCD8B1F" w14:textId="77777777" w:rsidR="00FB4B48" w:rsidRDefault="00000000">
            <w:pPr>
              <w:pStyle w:val="TableParagraph"/>
              <w:spacing w:line="232" w:lineRule="auto"/>
              <w:ind w:left="88" w:right="91"/>
              <w:rPr>
                <w:sz w:val="18"/>
              </w:rPr>
            </w:pPr>
            <w:r>
              <w:rPr>
                <w:sz w:val="18"/>
              </w:rPr>
              <w:t xml:space="preserve">Careless usage </w:t>
            </w:r>
            <w:r>
              <w:rPr>
                <w:spacing w:val="-17"/>
                <w:sz w:val="18"/>
              </w:rPr>
              <w:t xml:space="preserve">/ </w:t>
            </w:r>
            <w:r w:rsidR="00D550CF">
              <w:rPr>
                <w:sz w:val="18"/>
              </w:rPr>
              <w:t>behavior</w:t>
            </w:r>
          </w:p>
        </w:tc>
        <w:tc>
          <w:tcPr>
            <w:tcW w:w="1948" w:type="dxa"/>
          </w:tcPr>
          <w:p w14:paraId="0B5F121C" w14:textId="77777777" w:rsidR="00FB4B48" w:rsidRDefault="00000000">
            <w:pPr>
              <w:pStyle w:val="TableParagraph"/>
              <w:spacing w:before="65" w:line="232" w:lineRule="auto"/>
              <w:ind w:left="88" w:right="59"/>
              <w:rPr>
                <w:sz w:val="18"/>
              </w:rPr>
            </w:pPr>
            <w:r>
              <w:rPr>
                <w:sz w:val="18"/>
              </w:rPr>
              <w:t>Warning notices to be posted</w:t>
            </w:r>
          </w:p>
        </w:tc>
        <w:tc>
          <w:tcPr>
            <w:tcW w:w="1948" w:type="dxa"/>
          </w:tcPr>
          <w:p w14:paraId="59467ABC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B48" w14:paraId="51B777ED" w14:textId="77777777">
        <w:trPr>
          <w:trHeight w:val="354"/>
        </w:trPr>
        <w:tc>
          <w:tcPr>
            <w:tcW w:w="15075" w:type="dxa"/>
            <w:gridSpan w:val="9"/>
          </w:tcPr>
          <w:p w14:paraId="3A1EFC07" w14:textId="77777777" w:rsidR="00FB4B48" w:rsidRDefault="00000000">
            <w:pPr>
              <w:pStyle w:val="TableParagraph"/>
              <w:spacing w:before="60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Recreational usage (third parties)</w:t>
            </w:r>
          </w:p>
        </w:tc>
      </w:tr>
      <w:tr w:rsidR="00FB4B48" w14:paraId="02A66BC0" w14:textId="77777777">
        <w:trPr>
          <w:trHeight w:val="2354"/>
        </w:trPr>
        <w:tc>
          <w:tcPr>
            <w:tcW w:w="1679" w:type="dxa"/>
          </w:tcPr>
          <w:p w14:paraId="0680A1B5" w14:textId="77777777" w:rsidR="00FB4B48" w:rsidRDefault="00000000">
            <w:pPr>
              <w:pStyle w:val="TableParagraph"/>
              <w:spacing w:before="65" w:line="232" w:lineRule="auto"/>
              <w:ind w:left="90" w:right="168"/>
              <w:rPr>
                <w:sz w:val="18"/>
              </w:rPr>
            </w:pPr>
            <w:r>
              <w:rPr>
                <w:sz w:val="18"/>
              </w:rPr>
              <w:t xml:space="preserve">Usage by </w:t>
            </w:r>
            <w:proofErr w:type="spellStart"/>
            <w:r>
              <w:rPr>
                <w:sz w:val="18"/>
              </w:rPr>
              <w:t>organised</w:t>
            </w:r>
            <w:proofErr w:type="spellEnd"/>
            <w:r>
              <w:rPr>
                <w:sz w:val="18"/>
              </w:rPr>
              <w:t xml:space="preserve"> parties (</w:t>
            </w:r>
            <w:proofErr w:type="spellStart"/>
            <w:r>
              <w:rPr>
                <w:sz w:val="18"/>
              </w:rPr>
              <w:t>e.g</w:t>
            </w:r>
            <w:proofErr w:type="spellEnd"/>
            <w:r>
              <w:rPr>
                <w:sz w:val="18"/>
              </w:rPr>
              <w:t xml:space="preserve"> schools, scouts)</w:t>
            </w:r>
          </w:p>
          <w:p w14:paraId="0FC851BB" w14:textId="77777777" w:rsidR="00FB4B48" w:rsidRDefault="00FB4B48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2F43686" w14:textId="77777777" w:rsidR="00FB4B48" w:rsidRDefault="00000000">
            <w:pPr>
              <w:pStyle w:val="TableParagraph"/>
              <w:spacing w:line="232" w:lineRule="auto"/>
              <w:ind w:left="90" w:right="78"/>
              <w:rPr>
                <w:sz w:val="18"/>
              </w:rPr>
            </w:pPr>
            <w:r>
              <w:rPr>
                <w:sz w:val="18"/>
              </w:rPr>
              <w:t xml:space="preserve">Events </w:t>
            </w:r>
            <w:proofErr w:type="spellStart"/>
            <w:r>
              <w:rPr>
                <w:sz w:val="18"/>
              </w:rPr>
              <w:t>organised</w:t>
            </w:r>
            <w:proofErr w:type="spellEnd"/>
            <w:r>
              <w:rPr>
                <w:sz w:val="18"/>
              </w:rPr>
              <w:t xml:space="preserve"> by private parties / individuals</w:t>
            </w:r>
          </w:p>
        </w:tc>
        <w:tc>
          <w:tcPr>
            <w:tcW w:w="1679" w:type="dxa"/>
          </w:tcPr>
          <w:p w14:paraId="3DDC6003" w14:textId="77777777" w:rsidR="00FB4B48" w:rsidRDefault="00000000">
            <w:pPr>
              <w:pStyle w:val="TableParagraph"/>
              <w:spacing w:before="65" w:line="232" w:lineRule="auto"/>
              <w:ind w:left="89" w:right="369"/>
              <w:rPr>
                <w:sz w:val="18"/>
              </w:rPr>
            </w:pPr>
            <w:r>
              <w:rPr>
                <w:sz w:val="18"/>
              </w:rPr>
              <w:t>Slips, trips and falls</w:t>
            </w:r>
          </w:p>
          <w:p w14:paraId="4A5C28CF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C965F3F" w14:textId="77777777" w:rsidR="00FB4B48" w:rsidRDefault="00000000">
            <w:pPr>
              <w:pStyle w:val="TableParagraph"/>
              <w:spacing w:line="232" w:lineRule="auto"/>
              <w:ind w:left="89" w:right="639"/>
              <w:rPr>
                <w:sz w:val="18"/>
              </w:rPr>
            </w:pPr>
            <w:r>
              <w:rPr>
                <w:sz w:val="18"/>
              </w:rPr>
              <w:t>Lack of appropriate insurance</w:t>
            </w:r>
          </w:p>
          <w:p w14:paraId="3FD0C9C1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7D8D119" w14:textId="77777777" w:rsidR="00FB4B48" w:rsidRDefault="00000000">
            <w:pPr>
              <w:pStyle w:val="TableParagraph"/>
              <w:spacing w:line="232" w:lineRule="auto"/>
              <w:ind w:left="89" w:right="189"/>
              <w:rPr>
                <w:sz w:val="18"/>
              </w:rPr>
            </w:pPr>
            <w:r>
              <w:rPr>
                <w:sz w:val="18"/>
              </w:rPr>
              <w:t>Lack of activity specific third part risk assessment</w:t>
            </w:r>
          </w:p>
        </w:tc>
        <w:tc>
          <w:tcPr>
            <w:tcW w:w="854" w:type="dxa"/>
          </w:tcPr>
          <w:p w14:paraId="63DA79B5" w14:textId="77777777" w:rsidR="00FB4B48" w:rsidRDefault="00000000">
            <w:pPr>
              <w:pStyle w:val="TableParagraph"/>
              <w:spacing w:before="65" w:line="232" w:lineRule="auto"/>
              <w:ind w:left="376" w:right="68" w:hanging="271"/>
              <w:rPr>
                <w:sz w:val="18"/>
              </w:rPr>
            </w:pPr>
            <w:r>
              <w:rPr>
                <w:sz w:val="18"/>
              </w:rPr>
              <w:t>Medium 7</w:t>
            </w:r>
          </w:p>
        </w:tc>
        <w:tc>
          <w:tcPr>
            <w:tcW w:w="1558" w:type="dxa"/>
          </w:tcPr>
          <w:p w14:paraId="4F7BF57C" w14:textId="77777777" w:rsidR="00FB4B48" w:rsidRDefault="00000000">
            <w:pPr>
              <w:pStyle w:val="TableParagraph"/>
              <w:spacing w:before="65" w:line="232" w:lineRule="auto"/>
              <w:ind w:left="89" w:right="268"/>
              <w:rPr>
                <w:sz w:val="18"/>
              </w:rPr>
            </w:pPr>
            <w:r>
              <w:rPr>
                <w:sz w:val="18"/>
              </w:rPr>
              <w:t>Those participating in the events</w:t>
            </w:r>
          </w:p>
          <w:p w14:paraId="618582FE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9FF2828" w14:textId="77777777" w:rsidR="00FB4B48" w:rsidRDefault="00000000">
            <w:pPr>
              <w:pStyle w:val="TableParagraph"/>
              <w:spacing w:line="232" w:lineRule="auto"/>
              <w:ind w:left="89" w:right="178"/>
              <w:rPr>
                <w:sz w:val="18"/>
              </w:rPr>
            </w:pPr>
            <w:r>
              <w:rPr>
                <w:sz w:val="18"/>
              </w:rPr>
              <w:t>Members of the general public</w:t>
            </w:r>
          </w:p>
        </w:tc>
        <w:tc>
          <w:tcPr>
            <w:tcW w:w="2592" w:type="dxa"/>
          </w:tcPr>
          <w:p w14:paraId="2CB4773A" w14:textId="77777777" w:rsidR="00FB4B48" w:rsidRDefault="00000000">
            <w:pPr>
              <w:pStyle w:val="TableParagraph"/>
              <w:spacing w:before="65" w:line="232" w:lineRule="auto"/>
              <w:ind w:left="89" w:right="81"/>
              <w:rPr>
                <w:sz w:val="18"/>
              </w:rPr>
            </w:pPr>
            <w:r>
              <w:rPr>
                <w:sz w:val="18"/>
              </w:rPr>
              <w:t>Evidence of appropriate insurance to be produced and indemnity document to be signed.</w:t>
            </w:r>
          </w:p>
        </w:tc>
        <w:tc>
          <w:tcPr>
            <w:tcW w:w="929" w:type="dxa"/>
          </w:tcPr>
          <w:p w14:paraId="224EA6BE" w14:textId="77777777" w:rsidR="00FB4B48" w:rsidRDefault="00000000">
            <w:pPr>
              <w:pStyle w:val="TableParagraph"/>
              <w:spacing w:before="65" w:line="232" w:lineRule="auto"/>
              <w:ind w:left="413" w:right="200" w:hanging="175"/>
              <w:rPr>
                <w:sz w:val="18"/>
              </w:rPr>
            </w:pPr>
            <w:r>
              <w:rPr>
                <w:sz w:val="18"/>
              </w:rPr>
              <w:t>Small 3</w:t>
            </w:r>
          </w:p>
        </w:tc>
        <w:tc>
          <w:tcPr>
            <w:tcW w:w="1888" w:type="dxa"/>
          </w:tcPr>
          <w:p w14:paraId="3E5F831E" w14:textId="77777777" w:rsidR="00FB4B48" w:rsidRDefault="00000000">
            <w:pPr>
              <w:pStyle w:val="TableParagraph"/>
              <w:spacing w:before="65" w:line="232" w:lineRule="auto"/>
              <w:ind w:left="88" w:right="759"/>
              <w:rPr>
                <w:sz w:val="18"/>
              </w:rPr>
            </w:pPr>
            <w:r>
              <w:rPr>
                <w:sz w:val="18"/>
              </w:rPr>
              <w:t>Unavoidable accidents</w:t>
            </w:r>
          </w:p>
          <w:p w14:paraId="7135E34C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B5DCCCD" w14:textId="77777777" w:rsidR="00FB4B48" w:rsidRDefault="00000000">
            <w:pPr>
              <w:pStyle w:val="TableParagraph"/>
              <w:spacing w:line="232" w:lineRule="auto"/>
              <w:ind w:left="88" w:right="91"/>
              <w:rPr>
                <w:sz w:val="18"/>
              </w:rPr>
            </w:pPr>
            <w:r>
              <w:rPr>
                <w:sz w:val="18"/>
              </w:rPr>
              <w:t xml:space="preserve">Careless usage </w:t>
            </w:r>
            <w:r>
              <w:rPr>
                <w:spacing w:val="-17"/>
                <w:sz w:val="18"/>
              </w:rPr>
              <w:t xml:space="preserve">/ </w:t>
            </w:r>
            <w:r w:rsidR="00D550CF">
              <w:rPr>
                <w:sz w:val="18"/>
              </w:rPr>
              <w:t>behavior</w:t>
            </w:r>
          </w:p>
        </w:tc>
        <w:tc>
          <w:tcPr>
            <w:tcW w:w="1948" w:type="dxa"/>
          </w:tcPr>
          <w:p w14:paraId="1886A76C" w14:textId="77777777" w:rsidR="00FB4B48" w:rsidRDefault="00000000">
            <w:pPr>
              <w:pStyle w:val="TableParagraph"/>
              <w:spacing w:before="65" w:line="232" w:lineRule="auto"/>
              <w:ind w:left="88" w:right="589"/>
              <w:rPr>
                <w:sz w:val="18"/>
              </w:rPr>
            </w:pPr>
            <w:r>
              <w:rPr>
                <w:sz w:val="18"/>
              </w:rPr>
              <w:t>Monitoring post usage</w:t>
            </w:r>
          </w:p>
        </w:tc>
        <w:tc>
          <w:tcPr>
            <w:tcW w:w="1948" w:type="dxa"/>
          </w:tcPr>
          <w:p w14:paraId="00D190A3" w14:textId="77777777" w:rsidR="00FB4B48" w:rsidRDefault="00000000">
            <w:pPr>
              <w:pStyle w:val="TableParagraph"/>
              <w:spacing w:before="60"/>
              <w:ind w:left="87"/>
              <w:rPr>
                <w:sz w:val="18"/>
              </w:rPr>
            </w:pPr>
            <w:r>
              <w:rPr>
                <w:sz w:val="18"/>
              </w:rPr>
              <w:t>Management group</w:t>
            </w:r>
          </w:p>
        </w:tc>
      </w:tr>
      <w:tr w:rsidR="00FB4B48" w14:paraId="669D738F" w14:textId="77777777">
        <w:trPr>
          <w:trHeight w:val="354"/>
        </w:trPr>
        <w:tc>
          <w:tcPr>
            <w:tcW w:w="15075" w:type="dxa"/>
            <w:gridSpan w:val="9"/>
          </w:tcPr>
          <w:p w14:paraId="45805082" w14:textId="77777777" w:rsidR="00FB4B48" w:rsidRDefault="00000000">
            <w:pPr>
              <w:pStyle w:val="TableParagraph"/>
              <w:spacing w:before="60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General recreational usage</w:t>
            </w:r>
          </w:p>
        </w:tc>
      </w:tr>
    </w:tbl>
    <w:p w14:paraId="41672EDC" w14:textId="77777777" w:rsidR="00FB4B48" w:rsidRDefault="00FB4B48">
      <w:pPr>
        <w:rPr>
          <w:sz w:val="18"/>
        </w:rPr>
        <w:sectPr w:rsidR="00FB4B48">
          <w:pgSz w:w="16840" w:h="11900" w:orient="landscape"/>
          <w:pgMar w:top="880" w:right="760" w:bottom="280" w:left="76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1679"/>
        <w:gridCol w:w="854"/>
        <w:gridCol w:w="1558"/>
        <w:gridCol w:w="2592"/>
        <w:gridCol w:w="929"/>
        <w:gridCol w:w="1888"/>
        <w:gridCol w:w="1948"/>
        <w:gridCol w:w="1948"/>
      </w:tblGrid>
      <w:tr w:rsidR="00FB4B48" w14:paraId="12B1889A" w14:textId="77777777">
        <w:trPr>
          <w:trHeight w:val="2154"/>
        </w:trPr>
        <w:tc>
          <w:tcPr>
            <w:tcW w:w="1679" w:type="dxa"/>
          </w:tcPr>
          <w:p w14:paraId="2E7D75B4" w14:textId="77777777" w:rsidR="00FB4B48" w:rsidRDefault="00000000">
            <w:pPr>
              <w:pStyle w:val="TableParagraph"/>
              <w:spacing w:before="65" w:line="232" w:lineRule="auto"/>
              <w:ind w:left="90" w:right="368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General usage (walking, dog walking,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679" w:type="dxa"/>
          </w:tcPr>
          <w:p w14:paraId="1E1954AE" w14:textId="77777777" w:rsidR="00FB4B48" w:rsidRDefault="00000000">
            <w:pPr>
              <w:pStyle w:val="TableParagraph"/>
              <w:spacing w:before="65" w:line="232" w:lineRule="auto"/>
              <w:ind w:left="89" w:right="369"/>
              <w:rPr>
                <w:sz w:val="18"/>
              </w:rPr>
            </w:pPr>
            <w:r>
              <w:rPr>
                <w:sz w:val="18"/>
              </w:rPr>
              <w:t>Slips, trips and falls</w:t>
            </w:r>
          </w:p>
          <w:p w14:paraId="4CD26C54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F92B98B" w14:textId="77777777" w:rsidR="00FB4B48" w:rsidRDefault="00000000">
            <w:pPr>
              <w:pStyle w:val="TableParagraph"/>
              <w:spacing w:line="232" w:lineRule="auto"/>
              <w:ind w:left="89" w:right="159"/>
              <w:rPr>
                <w:sz w:val="18"/>
              </w:rPr>
            </w:pPr>
            <w:r>
              <w:rPr>
                <w:sz w:val="18"/>
              </w:rPr>
              <w:t>Engagement in specifically prohibited activity (cutting down trees, damaging site etc.)</w:t>
            </w:r>
          </w:p>
        </w:tc>
        <w:tc>
          <w:tcPr>
            <w:tcW w:w="854" w:type="dxa"/>
          </w:tcPr>
          <w:p w14:paraId="7AE4D9F7" w14:textId="77777777" w:rsidR="00FB4B48" w:rsidRDefault="00000000">
            <w:pPr>
              <w:pStyle w:val="TableParagraph"/>
              <w:spacing w:before="65" w:line="232" w:lineRule="auto"/>
              <w:ind w:left="376" w:right="68" w:hanging="271"/>
              <w:rPr>
                <w:sz w:val="18"/>
              </w:rPr>
            </w:pPr>
            <w:r>
              <w:rPr>
                <w:sz w:val="18"/>
              </w:rPr>
              <w:t>Medium 5</w:t>
            </w:r>
          </w:p>
        </w:tc>
        <w:tc>
          <w:tcPr>
            <w:tcW w:w="1558" w:type="dxa"/>
          </w:tcPr>
          <w:p w14:paraId="388ADC15" w14:textId="77777777" w:rsidR="00FB4B48" w:rsidRDefault="00000000">
            <w:pPr>
              <w:pStyle w:val="TableParagraph"/>
              <w:spacing w:before="60"/>
              <w:ind w:left="89"/>
              <w:rPr>
                <w:sz w:val="18"/>
              </w:rPr>
            </w:pPr>
            <w:r>
              <w:rPr>
                <w:sz w:val="18"/>
              </w:rPr>
              <w:t>All users</w:t>
            </w:r>
          </w:p>
        </w:tc>
        <w:tc>
          <w:tcPr>
            <w:tcW w:w="2592" w:type="dxa"/>
          </w:tcPr>
          <w:p w14:paraId="4229D524" w14:textId="77777777" w:rsidR="00FB4B48" w:rsidRDefault="00000000">
            <w:pPr>
              <w:pStyle w:val="TableParagraph"/>
              <w:spacing w:before="65" w:line="232" w:lineRule="auto"/>
              <w:ind w:left="89" w:right="71"/>
              <w:rPr>
                <w:sz w:val="18"/>
              </w:rPr>
            </w:pPr>
            <w:r>
              <w:rPr>
                <w:sz w:val="18"/>
              </w:rPr>
              <w:t>Publish basic rules and usage information (on noticeboards and on website)</w:t>
            </w:r>
          </w:p>
          <w:p w14:paraId="59E292CE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426C2AC" w14:textId="77777777" w:rsidR="00FB4B48" w:rsidRDefault="00000000">
            <w:pPr>
              <w:pStyle w:val="TableParagraph"/>
              <w:spacing w:line="232" w:lineRule="auto"/>
              <w:ind w:left="89" w:right="131"/>
              <w:rPr>
                <w:sz w:val="18"/>
              </w:rPr>
            </w:pPr>
            <w:r>
              <w:rPr>
                <w:sz w:val="18"/>
              </w:rPr>
              <w:t>Warning notice to be put on noticeboards that visitors use the site at their own risk.</w:t>
            </w:r>
          </w:p>
        </w:tc>
        <w:tc>
          <w:tcPr>
            <w:tcW w:w="929" w:type="dxa"/>
          </w:tcPr>
          <w:p w14:paraId="3E073885" w14:textId="77777777" w:rsidR="00FB4B48" w:rsidRDefault="00000000">
            <w:pPr>
              <w:pStyle w:val="TableParagraph"/>
              <w:spacing w:before="65" w:line="232" w:lineRule="auto"/>
              <w:ind w:left="413" w:right="200" w:hanging="175"/>
              <w:rPr>
                <w:sz w:val="18"/>
              </w:rPr>
            </w:pPr>
            <w:r>
              <w:rPr>
                <w:sz w:val="18"/>
              </w:rPr>
              <w:t>Small 3</w:t>
            </w:r>
          </w:p>
        </w:tc>
        <w:tc>
          <w:tcPr>
            <w:tcW w:w="1888" w:type="dxa"/>
          </w:tcPr>
          <w:p w14:paraId="36101FB5" w14:textId="77777777" w:rsidR="00FB4B48" w:rsidRDefault="00000000">
            <w:pPr>
              <w:pStyle w:val="TableParagraph"/>
              <w:spacing w:before="65" w:line="232" w:lineRule="auto"/>
              <w:ind w:left="88" w:right="759"/>
              <w:rPr>
                <w:sz w:val="18"/>
              </w:rPr>
            </w:pPr>
            <w:r>
              <w:rPr>
                <w:sz w:val="18"/>
              </w:rPr>
              <w:t>Unavoidable accidents</w:t>
            </w:r>
          </w:p>
          <w:p w14:paraId="239D30FB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06CD8EF" w14:textId="77777777" w:rsidR="00FB4B48" w:rsidRDefault="00000000">
            <w:pPr>
              <w:pStyle w:val="TableParagraph"/>
              <w:spacing w:line="232" w:lineRule="auto"/>
              <w:ind w:left="88" w:right="91"/>
              <w:rPr>
                <w:sz w:val="18"/>
              </w:rPr>
            </w:pPr>
            <w:r>
              <w:rPr>
                <w:sz w:val="18"/>
              </w:rPr>
              <w:t xml:space="preserve">Careless usage </w:t>
            </w:r>
            <w:r>
              <w:rPr>
                <w:spacing w:val="-17"/>
                <w:sz w:val="18"/>
              </w:rPr>
              <w:t xml:space="preserve">/ </w:t>
            </w:r>
            <w:r w:rsidR="00D550CF">
              <w:rPr>
                <w:sz w:val="18"/>
              </w:rPr>
              <w:t>behavior</w:t>
            </w:r>
          </w:p>
        </w:tc>
        <w:tc>
          <w:tcPr>
            <w:tcW w:w="1948" w:type="dxa"/>
          </w:tcPr>
          <w:p w14:paraId="4ACB3B2A" w14:textId="77777777" w:rsidR="00FB4B48" w:rsidRDefault="00000000">
            <w:pPr>
              <w:pStyle w:val="TableParagraph"/>
              <w:spacing w:before="60"/>
              <w:ind w:left="88"/>
              <w:rPr>
                <w:sz w:val="18"/>
              </w:rPr>
            </w:pPr>
            <w:r>
              <w:rPr>
                <w:sz w:val="18"/>
              </w:rPr>
              <w:t>Regular monitoring</w:t>
            </w:r>
          </w:p>
        </w:tc>
        <w:tc>
          <w:tcPr>
            <w:tcW w:w="1948" w:type="dxa"/>
          </w:tcPr>
          <w:p w14:paraId="71A99B23" w14:textId="77777777" w:rsidR="00FB4B48" w:rsidRDefault="00000000">
            <w:pPr>
              <w:pStyle w:val="TableParagraph"/>
              <w:spacing w:before="60"/>
              <w:ind w:left="87"/>
              <w:rPr>
                <w:sz w:val="18"/>
              </w:rPr>
            </w:pPr>
            <w:r>
              <w:rPr>
                <w:sz w:val="18"/>
              </w:rPr>
              <w:t>Management group</w:t>
            </w:r>
          </w:p>
        </w:tc>
      </w:tr>
      <w:tr w:rsidR="00FB4B48" w14:paraId="7CD11B25" w14:textId="77777777">
        <w:trPr>
          <w:trHeight w:val="354"/>
        </w:trPr>
        <w:tc>
          <w:tcPr>
            <w:tcW w:w="15075" w:type="dxa"/>
            <w:gridSpan w:val="9"/>
          </w:tcPr>
          <w:p w14:paraId="3FD22B3A" w14:textId="77777777" w:rsidR="00FB4B48" w:rsidRDefault="00000000">
            <w:pPr>
              <w:pStyle w:val="TableParagraph"/>
              <w:spacing w:before="60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Health and safety</w:t>
            </w:r>
          </w:p>
        </w:tc>
      </w:tr>
      <w:tr w:rsidR="00FB4B48" w14:paraId="1A14A741" w14:textId="77777777">
        <w:trPr>
          <w:trHeight w:val="2354"/>
        </w:trPr>
        <w:tc>
          <w:tcPr>
            <w:tcW w:w="1679" w:type="dxa"/>
          </w:tcPr>
          <w:p w14:paraId="7D0B5ACA" w14:textId="77777777" w:rsidR="00FB4B48" w:rsidRDefault="00000000">
            <w:pPr>
              <w:pStyle w:val="TableParagraph"/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Trees</w:t>
            </w:r>
          </w:p>
        </w:tc>
        <w:tc>
          <w:tcPr>
            <w:tcW w:w="1679" w:type="dxa"/>
          </w:tcPr>
          <w:p w14:paraId="37A6FD6E" w14:textId="77777777" w:rsidR="00FB4B48" w:rsidRDefault="00000000">
            <w:pPr>
              <w:pStyle w:val="TableParagraph"/>
              <w:spacing w:before="92" w:line="237" w:lineRule="auto"/>
              <w:ind w:left="89"/>
              <w:rPr>
                <w:sz w:val="18"/>
              </w:rPr>
            </w:pPr>
            <w:r>
              <w:rPr>
                <w:sz w:val="18"/>
              </w:rPr>
              <w:t xml:space="preserve">Falling trees or branches </w:t>
            </w:r>
            <w:r>
              <w:rPr>
                <w:spacing w:val="-3"/>
                <w:sz w:val="18"/>
              </w:rPr>
              <w:t xml:space="preserve">causing </w:t>
            </w:r>
            <w:r>
              <w:rPr>
                <w:sz w:val="18"/>
              </w:rPr>
              <w:t>injury</w:t>
            </w:r>
          </w:p>
          <w:p w14:paraId="1C553D27" w14:textId="77777777" w:rsidR="00FB4B48" w:rsidRDefault="00FB4B48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D17D2FE" w14:textId="77777777" w:rsidR="00FB4B48" w:rsidRDefault="00000000">
            <w:pPr>
              <w:pStyle w:val="TableParagraph"/>
              <w:spacing w:before="1" w:line="232" w:lineRule="auto"/>
              <w:ind w:left="89"/>
              <w:rPr>
                <w:sz w:val="18"/>
              </w:rPr>
            </w:pPr>
            <w:r>
              <w:rPr>
                <w:sz w:val="18"/>
              </w:rPr>
              <w:t xml:space="preserve">Fallen trees or branches </w:t>
            </w:r>
            <w:r>
              <w:rPr>
                <w:spacing w:val="-3"/>
                <w:sz w:val="18"/>
              </w:rPr>
              <w:t xml:space="preserve">blocking </w:t>
            </w:r>
            <w:r>
              <w:rPr>
                <w:sz w:val="18"/>
              </w:rPr>
              <w:t>paths</w:t>
            </w:r>
          </w:p>
        </w:tc>
        <w:tc>
          <w:tcPr>
            <w:tcW w:w="854" w:type="dxa"/>
          </w:tcPr>
          <w:p w14:paraId="66061B3C" w14:textId="77777777" w:rsidR="00FB4B48" w:rsidRDefault="00000000">
            <w:pPr>
              <w:pStyle w:val="TableParagraph"/>
              <w:spacing w:before="65" w:line="232" w:lineRule="auto"/>
              <w:ind w:left="89" w:right="84"/>
              <w:rPr>
                <w:sz w:val="18"/>
              </w:rPr>
            </w:pPr>
            <w:r>
              <w:rPr>
                <w:sz w:val="18"/>
              </w:rPr>
              <w:t>Medium 4</w:t>
            </w:r>
          </w:p>
        </w:tc>
        <w:tc>
          <w:tcPr>
            <w:tcW w:w="1558" w:type="dxa"/>
          </w:tcPr>
          <w:p w14:paraId="134FB925" w14:textId="77777777" w:rsidR="00FB4B48" w:rsidRDefault="00000000">
            <w:pPr>
              <w:pStyle w:val="TableParagraph"/>
              <w:spacing w:before="60"/>
              <w:ind w:left="89"/>
              <w:rPr>
                <w:sz w:val="18"/>
              </w:rPr>
            </w:pPr>
            <w:r>
              <w:rPr>
                <w:sz w:val="18"/>
              </w:rPr>
              <w:t>All users</w:t>
            </w:r>
          </w:p>
        </w:tc>
        <w:tc>
          <w:tcPr>
            <w:tcW w:w="2592" w:type="dxa"/>
          </w:tcPr>
          <w:p w14:paraId="747E8CF1" w14:textId="77777777" w:rsidR="00FB4B48" w:rsidRDefault="00000000">
            <w:pPr>
              <w:pStyle w:val="TableParagraph"/>
              <w:spacing w:before="65" w:line="232" w:lineRule="auto"/>
              <w:ind w:left="89" w:right="51"/>
              <w:rPr>
                <w:sz w:val="18"/>
              </w:rPr>
            </w:pPr>
            <w:r>
              <w:rPr>
                <w:sz w:val="18"/>
              </w:rPr>
              <w:t>Visual checks to be done following high winds</w:t>
            </w:r>
          </w:p>
          <w:p w14:paraId="35F1E4D9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BE536DF" w14:textId="77777777" w:rsidR="00FB4B48" w:rsidRDefault="00000000">
            <w:pPr>
              <w:pStyle w:val="TableParagraph"/>
              <w:spacing w:line="232" w:lineRule="auto"/>
              <w:ind w:left="89" w:right="431"/>
              <w:rPr>
                <w:sz w:val="18"/>
              </w:rPr>
            </w:pPr>
            <w:r>
              <w:rPr>
                <w:sz w:val="18"/>
              </w:rPr>
              <w:t>Fallen branches removed from paths</w:t>
            </w:r>
          </w:p>
          <w:p w14:paraId="4376BAEA" w14:textId="77777777" w:rsidR="00FB4B48" w:rsidRDefault="00FB4B4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CED7BCC" w14:textId="77777777" w:rsidR="00FB4B48" w:rsidRDefault="00D550CF">
            <w:pPr>
              <w:pStyle w:val="TableParagraph"/>
              <w:spacing w:line="232" w:lineRule="auto"/>
              <w:ind w:left="89" w:right="88"/>
              <w:rPr>
                <w:sz w:val="18"/>
              </w:rPr>
            </w:pPr>
            <w:r>
              <w:rPr>
                <w:sz w:val="18"/>
              </w:rPr>
              <w:t>Program of regular thinning (</w:t>
            </w:r>
            <w:proofErr w:type="spellStart"/>
            <w:r>
              <w:rPr>
                <w:sz w:val="18"/>
              </w:rPr>
              <w:t>approx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 year</w:t>
            </w:r>
            <w:proofErr w:type="gramEnd"/>
            <w:r>
              <w:rPr>
                <w:sz w:val="18"/>
              </w:rPr>
              <w:t xml:space="preserve"> rotation) to encourage </w:t>
            </w:r>
            <w:r>
              <w:rPr>
                <w:spacing w:val="-3"/>
                <w:sz w:val="18"/>
              </w:rPr>
              <w:t xml:space="preserve">healthy </w:t>
            </w:r>
            <w:r>
              <w:rPr>
                <w:sz w:val="18"/>
              </w:rPr>
              <w:t>tree growth and remove damaged or diseased trees</w:t>
            </w:r>
          </w:p>
        </w:tc>
        <w:tc>
          <w:tcPr>
            <w:tcW w:w="929" w:type="dxa"/>
          </w:tcPr>
          <w:p w14:paraId="7DB32450" w14:textId="77777777" w:rsidR="00FB4B48" w:rsidRDefault="00000000">
            <w:pPr>
              <w:pStyle w:val="TableParagraph"/>
              <w:spacing w:before="65" w:line="232" w:lineRule="auto"/>
              <w:ind w:left="88" w:right="350"/>
              <w:rPr>
                <w:sz w:val="18"/>
              </w:rPr>
            </w:pPr>
            <w:r>
              <w:rPr>
                <w:sz w:val="18"/>
              </w:rPr>
              <w:t>Small 2</w:t>
            </w:r>
          </w:p>
        </w:tc>
        <w:tc>
          <w:tcPr>
            <w:tcW w:w="1888" w:type="dxa"/>
          </w:tcPr>
          <w:p w14:paraId="5C84FDC8" w14:textId="77777777" w:rsidR="00FB4B48" w:rsidRDefault="00000000">
            <w:pPr>
              <w:pStyle w:val="TableParagraph"/>
              <w:spacing w:before="65" w:line="232" w:lineRule="auto"/>
              <w:ind w:left="88" w:right="759"/>
              <w:rPr>
                <w:sz w:val="18"/>
              </w:rPr>
            </w:pPr>
            <w:r>
              <w:rPr>
                <w:sz w:val="18"/>
              </w:rPr>
              <w:t>Unavoidable accidents</w:t>
            </w:r>
          </w:p>
        </w:tc>
        <w:tc>
          <w:tcPr>
            <w:tcW w:w="1948" w:type="dxa"/>
          </w:tcPr>
          <w:p w14:paraId="7508D112" w14:textId="77777777" w:rsidR="00FB4B48" w:rsidRDefault="00000000">
            <w:pPr>
              <w:pStyle w:val="TableParagraph"/>
              <w:spacing w:before="65" w:line="232" w:lineRule="auto"/>
              <w:ind w:left="88" w:right="98"/>
              <w:rPr>
                <w:sz w:val="18"/>
              </w:rPr>
            </w:pPr>
            <w:r>
              <w:rPr>
                <w:sz w:val="18"/>
              </w:rPr>
              <w:t>Continue doing visual checks</w:t>
            </w:r>
          </w:p>
        </w:tc>
        <w:tc>
          <w:tcPr>
            <w:tcW w:w="1948" w:type="dxa"/>
          </w:tcPr>
          <w:p w14:paraId="6E49A38F" w14:textId="77777777" w:rsidR="00FB4B48" w:rsidRDefault="00000000">
            <w:pPr>
              <w:pStyle w:val="TableParagraph"/>
              <w:spacing w:before="60"/>
              <w:ind w:left="87"/>
              <w:rPr>
                <w:sz w:val="18"/>
              </w:rPr>
            </w:pPr>
            <w:r>
              <w:rPr>
                <w:sz w:val="18"/>
              </w:rPr>
              <w:t>Management group</w:t>
            </w:r>
          </w:p>
        </w:tc>
      </w:tr>
      <w:tr w:rsidR="00FB4B48" w14:paraId="0580957C" w14:textId="77777777">
        <w:trPr>
          <w:trHeight w:val="1154"/>
        </w:trPr>
        <w:tc>
          <w:tcPr>
            <w:tcW w:w="1679" w:type="dxa"/>
          </w:tcPr>
          <w:p w14:paraId="2561174C" w14:textId="77777777" w:rsidR="00FB4B48" w:rsidRDefault="00000000">
            <w:pPr>
              <w:pStyle w:val="TableParagraph"/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First aid</w:t>
            </w:r>
          </w:p>
        </w:tc>
        <w:tc>
          <w:tcPr>
            <w:tcW w:w="1679" w:type="dxa"/>
          </w:tcPr>
          <w:p w14:paraId="18C7784F" w14:textId="77777777" w:rsidR="00FB4B48" w:rsidRDefault="00000000">
            <w:pPr>
              <w:pStyle w:val="TableParagraph"/>
              <w:spacing w:before="65" w:line="232" w:lineRule="auto"/>
              <w:ind w:left="89" w:right="89"/>
              <w:rPr>
                <w:sz w:val="18"/>
              </w:rPr>
            </w:pPr>
            <w:r>
              <w:rPr>
                <w:sz w:val="18"/>
              </w:rPr>
              <w:t>Lack of qualified first aiders in the event of injuries at working party supervised events</w:t>
            </w:r>
          </w:p>
        </w:tc>
        <w:tc>
          <w:tcPr>
            <w:tcW w:w="854" w:type="dxa"/>
          </w:tcPr>
          <w:p w14:paraId="375F1CEE" w14:textId="77777777" w:rsidR="00FB4B48" w:rsidRDefault="00000000">
            <w:pPr>
              <w:pStyle w:val="TableParagraph"/>
              <w:spacing w:before="65" w:line="232" w:lineRule="auto"/>
              <w:ind w:left="89" w:right="84"/>
              <w:rPr>
                <w:sz w:val="18"/>
              </w:rPr>
            </w:pPr>
            <w:r>
              <w:rPr>
                <w:sz w:val="18"/>
              </w:rPr>
              <w:t>Medium 5</w:t>
            </w:r>
          </w:p>
        </w:tc>
        <w:tc>
          <w:tcPr>
            <w:tcW w:w="1558" w:type="dxa"/>
          </w:tcPr>
          <w:p w14:paraId="56E5B312" w14:textId="77777777" w:rsidR="00FB4B48" w:rsidRDefault="00000000">
            <w:pPr>
              <w:pStyle w:val="TableParagraph"/>
              <w:spacing w:before="65" w:line="232" w:lineRule="auto"/>
              <w:ind w:left="89" w:right="298"/>
              <w:rPr>
                <w:sz w:val="18"/>
              </w:rPr>
            </w:pPr>
            <w:r>
              <w:rPr>
                <w:sz w:val="18"/>
              </w:rPr>
              <w:t>Participants in events</w:t>
            </w:r>
          </w:p>
        </w:tc>
        <w:tc>
          <w:tcPr>
            <w:tcW w:w="2592" w:type="dxa"/>
          </w:tcPr>
          <w:p w14:paraId="4513A6DC" w14:textId="77777777" w:rsidR="00FB4B48" w:rsidRDefault="00000000">
            <w:pPr>
              <w:pStyle w:val="TableParagraph"/>
              <w:spacing w:before="65" w:line="232" w:lineRule="auto"/>
              <w:ind w:left="89" w:right="51"/>
              <w:rPr>
                <w:sz w:val="18"/>
              </w:rPr>
            </w:pPr>
            <w:r>
              <w:rPr>
                <w:sz w:val="18"/>
              </w:rPr>
              <w:t>No action taken thus far, other than posting emergency contact details on noticeboards</w:t>
            </w:r>
          </w:p>
        </w:tc>
        <w:tc>
          <w:tcPr>
            <w:tcW w:w="929" w:type="dxa"/>
          </w:tcPr>
          <w:p w14:paraId="1DF5204A" w14:textId="77777777" w:rsidR="00FB4B48" w:rsidRDefault="00000000">
            <w:pPr>
              <w:pStyle w:val="TableParagraph"/>
              <w:spacing w:before="65" w:line="232" w:lineRule="auto"/>
              <w:ind w:left="88" w:right="160"/>
              <w:rPr>
                <w:sz w:val="18"/>
              </w:rPr>
            </w:pPr>
            <w:r>
              <w:rPr>
                <w:sz w:val="18"/>
              </w:rPr>
              <w:t>Medium 5</w:t>
            </w:r>
          </w:p>
        </w:tc>
        <w:tc>
          <w:tcPr>
            <w:tcW w:w="1888" w:type="dxa"/>
          </w:tcPr>
          <w:p w14:paraId="5FE46C9B" w14:textId="77777777" w:rsidR="00FB4B48" w:rsidRDefault="00000000">
            <w:pPr>
              <w:pStyle w:val="TableParagraph"/>
              <w:spacing w:before="60"/>
              <w:ind w:left="88"/>
              <w:rPr>
                <w:sz w:val="18"/>
              </w:rPr>
            </w:pPr>
            <w:r>
              <w:rPr>
                <w:sz w:val="18"/>
              </w:rPr>
              <w:t>Risk remains</w:t>
            </w:r>
          </w:p>
        </w:tc>
        <w:tc>
          <w:tcPr>
            <w:tcW w:w="1948" w:type="dxa"/>
          </w:tcPr>
          <w:p w14:paraId="59275936" w14:textId="77777777" w:rsidR="00FB4B48" w:rsidRDefault="00000000">
            <w:pPr>
              <w:pStyle w:val="TableParagraph"/>
              <w:spacing w:before="65" w:line="232" w:lineRule="auto"/>
              <w:ind w:left="88" w:right="59"/>
              <w:rPr>
                <w:sz w:val="18"/>
              </w:rPr>
            </w:pPr>
            <w:r>
              <w:rPr>
                <w:sz w:val="18"/>
              </w:rPr>
              <w:t>Management group needs to consider what action to take, or whether this is an acceptable risk</w:t>
            </w:r>
          </w:p>
        </w:tc>
        <w:tc>
          <w:tcPr>
            <w:tcW w:w="1948" w:type="dxa"/>
          </w:tcPr>
          <w:p w14:paraId="559663D4" w14:textId="77777777" w:rsidR="00FB4B48" w:rsidRDefault="00000000">
            <w:pPr>
              <w:pStyle w:val="TableParagraph"/>
              <w:spacing w:before="60"/>
              <w:ind w:left="87"/>
              <w:rPr>
                <w:sz w:val="18"/>
              </w:rPr>
            </w:pPr>
            <w:r>
              <w:rPr>
                <w:sz w:val="18"/>
              </w:rPr>
              <w:t>Management group</w:t>
            </w:r>
          </w:p>
        </w:tc>
      </w:tr>
      <w:tr w:rsidR="00FB4B48" w14:paraId="6FA6E5A1" w14:textId="77777777">
        <w:trPr>
          <w:trHeight w:val="392"/>
        </w:trPr>
        <w:tc>
          <w:tcPr>
            <w:tcW w:w="1679" w:type="dxa"/>
          </w:tcPr>
          <w:p w14:paraId="30F364E1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</w:tcPr>
          <w:p w14:paraId="0471D360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1DC6AFDE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6A558EA5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14:paraId="6F4E3637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2682D9DD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4ECACC2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06AC4E2B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1B3F8A3C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B48" w14:paraId="64CF157A" w14:textId="77777777">
        <w:trPr>
          <w:trHeight w:val="392"/>
        </w:trPr>
        <w:tc>
          <w:tcPr>
            <w:tcW w:w="1679" w:type="dxa"/>
          </w:tcPr>
          <w:p w14:paraId="70C4366A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</w:tcPr>
          <w:p w14:paraId="32687420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6C3BAD97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87F5C03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14:paraId="58F9B721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7EF3573C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5866885D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708A4374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034ABA05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B48" w14:paraId="43D554DC" w14:textId="77777777">
        <w:trPr>
          <w:trHeight w:val="392"/>
        </w:trPr>
        <w:tc>
          <w:tcPr>
            <w:tcW w:w="1679" w:type="dxa"/>
          </w:tcPr>
          <w:p w14:paraId="7777C3FC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</w:tcPr>
          <w:p w14:paraId="48A68326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37021229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657F8210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14:paraId="67AD917A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08B2E438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51E9E53A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150BB458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7D125860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B48" w14:paraId="420171AE" w14:textId="77777777">
        <w:trPr>
          <w:trHeight w:val="392"/>
        </w:trPr>
        <w:tc>
          <w:tcPr>
            <w:tcW w:w="1679" w:type="dxa"/>
          </w:tcPr>
          <w:p w14:paraId="6A254AAB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</w:tcPr>
          <w:p w14:paraId="33AE7EA7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83DA229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F82E265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14:paraId="5B344549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7F52E073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2979A14D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3A2DD4D3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0B4A71EE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B48" w14:paraId="1470C24A" w14:textId="77777777">
        <w:trPr>
          <w:trHeight w:val="392"/>
        </w:trPr>
        <w:tc>
          <w:tcPr>
            <w:tcW w:w="1679" w:type="dxa"/>
          </w:tcPr>
          <w:p w14:paraId="4C72FF38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</w:tcPr>
          <w:p w14:paraId="72B5ED78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8640489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00EE3FF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14:paraId="164D7A84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3561DB5E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6296E95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7E83FDE7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28B07477" w14:textId="77777777" w:rsidR="00FB4B48" w:rsidRDefault="00FB4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DA482E" w14:textId="77777777" w:rsidR="00FB4B48" w:rsidRDefault="00000000">
      <w:pPr>
        <w:spacing w:before="15"/>
        <w:ind w:left="112"/>
        <w:rPr>
          <w:sz w:val="14"/>
        </w:rPr>
      </w:pPr>
      <w:r>
        <w:rPr>
          <w:w w:val="104"/>
          <w:sz w:val="14"/>
        </w:rPr>
        <w:t>1</w:t>
      </w:r>
    </w:p>
    <w:p w14:paraId="050FE881" w14:textId="77777777" w:rsidR="00FB4B48" w:rsidRDefault="00FB4B48">
      <w:pPr>
        <w:rPr>
          <w:sz w:val="20"/>
        </w:rPr>
      </w:pPr>
    </w:p>
    <w:p w14:paraId="4E573D88" w14:textId="77777777" w:rsidR="00FB4B48" w:rsidRDefault="00FB4B48">
      <w:pPr>
        <w:rPr>
          <w:sz w:val="20"/>
        </w:rPr>
      </w:pPr>
    </w:p>
    <w:p w14:paraId="03E06BBE" w14:textId="77777777" w:rsidR="00FB4B48" w:rsidRDefault="00FB4B48">
      <w:pPr>
        <w:rPr>
          <w:sz w:val="20"/>
        </w:rPr>
      </w:pPr>
    </w:p>
    <w:p w14:paraId="539209A0" w14:textId="77777777" w:rsidR="00FB4B48" w:rsidRDefault="00FB4B48">
      <w:pPr>
        <w:rPr>
          <w:sz w:val="20"/>
        </w:rPr>
      </w:pPr>
    </w:p>
    <w:p w14:paraId="24882268" w14:textId="77777777" w:rsidR="00FB4B48" w:rsidRDefault="00FB4B48">
      <w:pPr>
        <w:rPr>
          <w:sz w:val="20"/>
        </w:rPr>
      </w:pPr>
    </w:p>
    <w:p w14:paraId="159CBD1C" w14:textId="77777777" w:rsidR="00FB4B48" w:rsidRDefault="00D550CF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7B29FA" wp14:editId="3B0611D8">
                <wp:simplePos x="0" y="0"/>
                <wp:positionH relativeFrom="page">
                  <wp:posOffset>554355</wp:posOffset>
                </wp:positionH>
                <wp:positionV relativeFrom="paragraph">
                  <wp:posOffset>156845</wp:posOffset>
                </wp:positionV>
                <wp:extent cx="12700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559F" id="Rectangle 2" o:spid="_x0000_s1026" style="position:absolute;margin-left:43.65pt;margin-top:12.35pt;width:100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" fillcolor="#606060" stroked="f">
                <w10:wrap type="topAndBottom" anchorx="page"/>
              </v:rect>
            </w:pict>
          </mc:Fallback>
        </mc:AlternateContent>
      </w:r>
    </w:p>
    <w:p w14:paraId="390FA008" w14:textId="480F2033" w:rsidR="00FB4B48" w:rsidRDefault="00000000">
      <w:pPr>
        <w:spacing w:before="101"/>
        <w:ind w:left="112"/>
      </w:pPr>
      <w:r>
        <w:t>Review Ma</w:t>
      </w:r>
      <w:r w:rsidR="00D550CF">
        <w:t xml:space="preserve">y </w:t>
      </w:r>
      <w:r w:rsidR="002A7B73">
        <w:t>2026</w:t>
      </w:r>
    </w:p>
    <w:sectPr w:rsidR="00FB4B48">
      <w:pgSz w:w="16840" w:h="11900" w:orient="landscape"/>
      <w:pgMar w:top="88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48"/>
    <w:rsid w:val="002A7B73"/>
    <w:rsid w:val="005148A5"/>
    <w:rsid w:val="00A73A43"/>
    <w:rsid w:val="00D550CF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DA29"/>
  <w15:docId w15:val="{37A8104E-7ABF-4083-80C6-E7E5000A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Gallowsfield Wood Risk Assessment</dc:title>
  <dc:creator>User</dc:creator>
  <cp:lastModifiedBy>Haughley Parish Clerk</cp:lastModifiedBy>
  <cp:revision>3</cp:revision>
  <dcterms:created xsi:type="dcterms:W3CDTF">2026-05-13T12:47:00Z</dcterms:created>
  <dcterms:modified xsi:type="dcterms:W3CDTF">2026-05-13T12:47:00Z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Pages</vt:lpwstr>
  </property>
  <property fmtid="{D5CDD505-2E9C-101B-9397-08002B2CF9AE}" pid="4" name="LastSaved">
    <vt:filetime>2023-03-14T00:00:00Z</vt:filetime>
  </property>
  <property fmtid="{D5CDD505-2E9C-101B-9397-08002B2CF9AE}" pid="5" name="GrammarlyDocumentId">
    <vt:lpwstr>d154cc3c-ca76-47f1-a79f-38a614025209</vt:lpwstr>
  </property>
</Properties>
</file>