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D124" w14:textId="76796877" w:rsidR="009F487A" w:rsidRPr="006F1DFF" w:rsidRDefault="009F487A" w:rsidP="009F487A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697A15A9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9DEE75" w14:textId="1C2557D5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44D1ADDC" w14:textId="5C8F3546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3B07A2F8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2F03D9F7" w14:textId="14F8BFA1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41CD925A" w14:textId="77777777" w:rsidR="009F487A" w:rsidRPr="00F62491" w:rsidRDefault="009F487A" w:rsidP="009F487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06745453" w14:textId="57CFABA6" w:rsidR="009F487A" w:rsidRPr="00F62491" w:rsidRDefault="009F487A" w:rsidP="009F487A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32153A" wp14:editId="2D651C67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5CF9E" id="Straight Connector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32534F7C" w14:textId="3604F727" w:rsidR="00861793" w:rsidRPr="009F487A" w:rsidRDefault="009F487A" w:rsidP="009F487A">
      <w:pPr>
        <w:pStyle w:val="Heading4"/>
        <w:spacing w:line="276" w:lineRule="auto"/>
        <w:ind w:left="0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60288" behindDoc="0" locked="0" layoutInCell="1" allowOverlap="1" wp14:anchorId="1AFF5617" wp14:editId="50966C73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D5A85" id="Straight Connector 5" o:spid="_x0000_s1026" style="position:absolute;z-index:25166028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2F554957" w14:textId="7A4660AE" w:rsidR="005968A5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The Parish Councillors of HAUGHLEY PARISH COUNCIL are summoned to attend the Meeting of HAUGHLEY PARISH COUNCIL to be held in </w:t>
      </w:r>
      <w:r w:rsidRPr="00861793">
        <w:rPr>
          <w:rFonts w:asciiTheme="minorHAnsi" w:hAnsiTheme="minorHAnsi" w:cstheme="minorHAnsi"/>
          <w:b/>
          <w:bCs/>
          <w:u w:val="single"/>
        </w:rPr>
        <w:t>Ron Crascall Pavilion</w:t>
      </w:r>
      <w:r w:rsidRPr="00861793">
        <w:rPr>
          <w:rFonts w:asciiTheme="minorHAnsi" w:hAnsiTheme="minorHAnsi" w:cstheme="minorHAnsi"/>
          <w:b/>
          <w:bCs/>
        </w:rPr>
        <w:t xml:space="preserve"> </w:t>
      </w:r>
    </w:p>
    <w:p w14:paraId="411D2628" w14:textId="719012D3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on Tuesday </w:t>
      </w:r>
      <w:r w:rsidR="00280EB7">
        <w:rPr>
          <w:rFonts w:asciiTheme="minorHAnsi" w:hAnsiTheme="minorHAnsi" w:cstheme="minorHAnsi"/>
          <w:b/>
          <w:bCs/>
        </w:rPr>
        <w:t>20 January 2026</w:t>
      </w:r>
      <w:r w:rsidRPr="00861793">
        <w:rPr>
          <w:rFonts w:asciiTheme="minorHAnsi" w:hAnsiTheme="minorHAnsi" w:cstheme="minorHAnsi"/>
          <w:b/>
          <w:bCs/>
        </w:rPr>
        <w:t xml:space="preserve"> at 7.00pm. </w:t>
      </w:r>
    </w:p>
    <w:p w14:paraId="164DABC5" w14:textId="77777777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</w:rPr>
      </w:pPr>
    </w:p>
    <w:p w14:paraId="3CC352DF" w14:textId="77777777" w:rsidR="00861793" w:rsidRP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All Parish Council Meetings are open to the Public and Press.  </w:t>
      </w:r>
    </w:p>
    <w:p w14:paraId="2C4F1898" w14:textId="0A943B88" w:rsidR="00861793" w:rsidRPr="0000787E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00787E">
        <w:rPr>
          <w:rFonts w:asciiTheme="minorHAnsi" w:hAnsiTheme="minorHAnsi" w:cstheme="minorHAnsi"/>
        </w:rPr>
        <w:t xml:space="preserve">Photographing, recording, and broadcasting or transmitting the proceedings of a meeting by any means is permitted. </w:t>
      </w:r>
    </w:p>
    <w:p w14:paraId="716F420D" w14:textId="77777777" w:rsid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It is our policy that anyone who wishes to do so must speak with the Clerk prior to the meeting. </w:t>
      </w:r>
    </w:p>
    <w:p w14:paraId="2FC34BEA" w14:textId="77777777" w:rsidR="0024457C" w:rsidRPr="00861793" w:rsidRDefault="0024457C" w:rsidP="0024457C">
      <w:pPr>
        <w:pStyle w:val="ListParagraph"/>
        <w:rPr>
          <w:rFonts w:asciiTheme="minorHAnsi" w:hAnsiTheme="minorHAnsi" w:cstheme="minorHAnsi"/>
        </w:rPr>
      </w:pPr>
    </w:p>
    <w:p w14:paraId="5445EDD3" w14:textId="77777777" w:rsidR="00861793" w:rsidRPr="00861793" w:rsidRDefault="00861793" w:rsidP="0024457C">
      <w:pPr>
        <w:pStyle w:val="ListParagraph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9C1904C" w14:textId="77777777" w:rsidR="00861793" w:rsidRPr="00861793" w:rsidRDefault="00861793" w:rsidP="002445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61793">
        <w:rPr>
          <w:rFonts w:asciiTheme="minorHAnsi" w:hAnsiTheme="minorHAnsi" w:cstheme="minorHAnsi"/>
          <w:b/>
          <w:bCs/>
          <w:u w:val="single"/>
        </w:rPr>
        <w:t>AGENDA</w:t>
      </w:r>
    </w:p>
    <w:p w14:paraId="31C96284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Apologies for absence</w:t>
      </w:r>
    </w:p>
    <w:p w14:paraId="15D5308E" w14:textId="77777777" w:rsidR="00861793" w:rsidRPr="00861793" w:rsidRDefault="00861793" w:rsidP="0024457C">
      <w:pPr>
        <w:pStyle w:val="ListParagraph"/>
        <w:numPr>
          <w:ilvl w:val="1"/>
          <w:numId w:val="1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note any apologies for absence</w:t>
      </w:r>
    </w:p>
    <w:p w14:paraId="5D9852A9" w14:textId="4BC2B1BE" w:rsidR="00861793" w:rsidRDefault="00861793" w:rsidP="0024457C">
      <w:pPr>
        <w:pStyle w:val="ListParagraph"/>
        <w:numPr>
          <w:ilvl w:val="1"/>
          <w:numId w:val="1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vote on acceptance of apologies for absence</w:t>
      </w:r>
    </w:p>
    <w:p w14:paraId="3A8DAC72" w14:textId="77777777" w:rsidR="0024457C" w:rsidRPr="009F487A" w:rsidRDefault="0024457C" w:rsidP="0024457C">
      <w:pPr>
        <w:pStyle w:val="ListParagraph"/>
        <w:ind w:left="1134"/>
        <w:rPr>
          <w:rFonts w:asciiTheme="minorHAnsi" w:hAnsiTheme="minorHAnsi" w:cstheme="minorHAnsi"/>
          <w:color w:val="000000" w:themeColor="text1"/>
        </w:rPr>
      </w:pPr>
    </w:p>
    <w:p w14:paraId="37A80027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 xml:space="preserve">Declarations of Interest </w:t>
      </w:r>
    </w:p>
    <w:p w14:paraId="6EBC2FF8" w14:textId="7F288935" w:rsidR="00861793" w:rsidRDefault="00861793" w:rsidP="0024457C">
      <w:pPr>
        <w:ind w:left="709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Councillor’s Declarations of Local Non-Pecuniary Interest</w:t>
      </w:r>
    </w:p>
    <w:p w14:paraId="77F46671" w14:textId="77777777" w:rsidR="0024457C" w:rsidRPr="00861793" w:rsidRDefault="0024457C" w:rsidP="0024457C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448937E7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Dispensations</w:t>
      </w:r>
    </w:p>
    <w:p w14:paraId="2BBFE14A" w14:textId="2CD1B41C" w:rsidR="00861793" w:rsidRDefault="00861793" w:rsidP="0024457C">
      <w:pPr>
        <w:ind w:left="709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requests for dispensations</w:t>
      </w:r>
    </w:p>
    <w:p w14:paraId="1E159EC6" w14:textId="77777777" w:rsidR="0024457C" w:rsidRPr="00861793" w:rsidRDefault="0024457C" w:rsidP="0024457C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7B32A95F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Minutes</w:t>
      </w:r>
    </w:p>
    <w:p w14:paraId="72DCDEC1" w14:textId="62514068" w:rsidR="009F487A" w:rsidRDefault="00861793" w:rsidP="0024457C">
      <w:pPr>
        <w:ind w:left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Councillors to review and approve the minutes of the Parish Council Meeting </w:t>
      </w:r>
      <w:r w:rsidR="004A10C8">
        <w:rPr>
          <w:rFonts w:asciiTheme="minorHAnsi" w:hAnsiTheme="minorHAnsi" w:cstheme="minorHAnsi"/>
        </w:rPr>
        <w:t>1</w:t>
      </w:r>
      <w:r w:rsidR="00B11CBA">
        <w:rPr>
          <w:rFonts w:asciiTheme="minorHAnsi" w:hAnsiTheme="minorHAnsi" w:cstheme="minorHAnsi"/>
        </w:rPr>
        <w:t>6 December 2025</w:t>
      </w:r>
      <w:r w:rsidRPr="00861793">
        <w:rPr>
          <w:rFonts w:asciiTheme="minorHAnsi" w:hAnsiTheme="minorHAnsi" w:cstheme="minorHAnsi"/>
        </w:rPr>
        <w:t>.</w:t>
      </w:r>
    </w:p>
    <w:p w14:paraId="3DC64F96" w14:textId="77777777" w:rsidR="0024457C" w:rsidRPr="00861793" w:rsidRDefault="0024457C" w:rsidP="0024457C">
      <w:pPr>
        <w:ind w:left="709"/>
        <w:rPr>
          <w:rFonts w:asciiTheme="minorHAnsi" w:hAnsiTheme="minorHAnsi" w:cstheme="minorHAnsi"/>
        </w:rPr>
      </w:pPr>
    </w:p>
    <w:p w14:paraId="7213FC73" w14:textId="092F5F48" w:rsidR="00861793" w:rsidRPr="00861793" w:rsidRDefault="00861793" w:rsidP="0024457C">
      <w:pPr>
        <w:pStyle w:val="ListParagraph"/>
        <w:numPr>
          <w:ilvl w:val="0"/>
          <w:numId w:val="1"/>
        </w:numPr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Action Log</w:t>
      </w:r>
    </w:p>
    <w:p w14:paraId="486D7CC6" w14:textId="0ED81182" w:rsidR="00861793" w:rsidRDefault="00861793" w:rsidP="0024457C">
      <w:pPr>
        <w:pStyle w:val="ListParagraph"/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="00E07115">
        <w:rPr>
          <w:rFonts w:asciiTheme="minorHAnsi" w:hAnsiTheme="minorHAnsi" w:cstheme="minorHAnsi"/>
        </w:rPr>
        <w:tab/>
      </w:r>
      <w:r w:rsidRPr="00861793">
        <w:rPr>
          <w:rFonts w:asciiTheme="minorHAnsi" w:hAnsiTheme="minorHAnsi" w:cstheme="minorHAnsi"/>
        </w:rPr>
        <w:t xml:space="preserve">Councillors to review the action log report. </w:t>
      </w:r>
    </w:p>
    <w:p w14:paraId="0FAD56B5" w14:textId="77777777" w:rsidR="0024457C" w:rsidRPr="009F487A" w:rsidRDefault="0024457C" w:rsidP="0024457C">
      <w:pPr>
        <w:pStyle w:val="ListParagraph"/>
        <w:ind w:left="709" w:hanging="709"/>
        <w:rPr>
          <w:rFonts w:asciiTheme="minorHAnsi" w:hAnsiTheme="minorHAnsi" w:cstheme="minorHAnsi"/>
        </w:rPr>
      </w:pPr>
    </w:p>
    <w:p w14:paraId="2B58A63A" w14:textId="2E909631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Public Forum</w:t>
      </w:r>
    </w:p>
    <w:p w14:paraId="760F5DB3" w14:textId="083EDAAC" w:rsidR="00861793" w:rsidRDefault="00861793" w:rsidP="0024457C">
      <w:pPr>
        <w:ind w:left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The public will be invited to address the Parish Council.  Each member of the public will be allowed a maximum of 3 minutes to address the Parish Council with their questions.</w:t>
      </w:r>
    </w:p>
    <w:p w14:paraId="570DACB8" w14:textId="77777777" w:rsidR="0024457C" w:rsidRPr="00861793" w:rsidRDefault="0024457C" w:rsidP="0024457C">
      <w:pPr>
        <w:ind w:left="709"/>
        <w:rPr>
          <w:rFonts w:asciiTheme="minorHAnsi" w:hAnsiTheme="minorHAnsi" w:cstheme="minorHAnsi"/>
        </w:rPr>
      </w:pPr>
    </w:p>
    <w:p w14:paraId="468A83CE" w14:textId="77777777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TO FOLLOW: A written report for information only from County Councillor Andrew Stringer</w:t>
      </w:r>
    </w:p>
    <w:p w14:paraId="5ACD6623" w14:textId="3BD8D9FC" w:rsidR="00861793" w:rsidRPr="00861793" w:rsidRDefault="00861793" w:rsidP="0024457C">
      <w:pPr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Pr="00861793">
        <w:rPr>
          <w:rFonts w:asciiTheme="minorHAnsi" w:hAnsiTheme="minorHAnsi" w:cstheme="minorHAnsi"/>
        </w:rPr>
        <w:tab/>
        <w:t>To respond to any questions on reports previously submitted to the Parish Council.</w:t>
      </w:r>
    </w:p>
    <w:p w14:paraId="14D43B16" w14:textId="4CB7443D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lastRenderedPageBreak/>
        <w:t>TO FOLLOW: A written report for information only from District Councillors Janet Pearson and  Dr Agnes Watson</w:t>
      </w:r>
    </w:p>
    <w:p w14:paraId="1209D6FD" w14:textId="6E57B553" w:rsidR="009F487A" w:rsidRDefault="00861793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  <w:t>To respond to any questions on reports previously submitted to the Parish Council</w:t>
      </w:r>
      <w:r w:rsidR="0048387B">
        <w:rPr>
          <w:rFonts w:asciiTheme="minorHAnsi" w:hAnsiTheme="minorHAnsi" w:cstheme="minorHAnsi"/>
        </w:rPr>
        <w:t>.</w:t>
      </w:r>
    </w:p>
    <w:p w14:paraId="5C3CE815" w14:textId="77777777" w:rsidR="00923C41" w:rsidRDefault="00923C41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</w:p>
    <w:p w14:paraId="09C4D4D1" w14:textId="77777777" w:rsidR="00923C41" w:rsidRPr="005467A5" w:rsidRDefault="00923C41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r w:rsidRPr="005467A5">
        <w:rPr>
          <w:rFonts w:asciiTheme="minorHAnsi" w:hAnsiTheme="minorHAnsi" w:cstheme="minorHAnsi"/>
          <w:b/>
          <w:bCs/>
        </w:rPr>
        <w:t>Chairman’s Update</w:t>
      </w:r>
    </w:p>
    <w:p w14:paraId="5F24FEC3" w14:textId="77777777" w:rsidR="00923C41" w:rsidRDefault="00923C41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  <w:t xml:space="preserve">Verbal update to be received. </w:t>
      </w:r>
    </w:p>
    <w:p w14:paraId="294E5875" w14:textId="77777777" w:rsidR="00923C41" w:rsidRPr="001B15E2" w:rsidRDefault="00923C41" w:rsidP="0024457C">
      <w:pPr>
        <w:tabs>
          <w:tab w:val="num" w:pos="1418"/>
        </w:tabs>
        <w:rPr>
          <w:rFonts w:asciiTheme="minorHAnsi" w:hAnsiTheme="minorHAnsi" w:cstheme="minorHAnsi"/>
        </w:rPr>
      </w:pPr>
    </w:p>
    <w:p w14:paraId="3DA43D45" w14:textId="77777777" w:rsidR="00923C41" w:rsidRPr="0048387B" w:rsidRDefault="00923C41" w:rsidP="0024457C">
      <w:pPr>
        <w:pStyle w:val="ListParagraph"/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48387B">
        <w:rPr>
          <w:rFonts w:asciiTheme="minorHAnsi" w:hAnsiTheme="minorHAnsi" w:cstheme="minorHAnsi"/>
          <w:b/>
          <w:bCs/>
          <w:color w:val="000000" w:themeColor="text1"/>
        </w:rPr>
        <w:t>Neighbourhood Plan</w:t>
      </w:r>
    </w:p>
    <w:p w14:paraId="60CF65D1" w14:textId="77777777" w:rsidR="00923C41" w:rsidRDefault="00923C41" w:rsidP="0024457C">
      <w:pPr>
        <w:pStyle w:val="ListParagraph"/>
        <w:ind w:left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TO FOLLOW:  </w:t>
      </w:r>
      <w:r>
        <w:rPr>
          <w:rFonts w:asciiTheme="minorHAnsi" w:hAnsiTheme="minorHAnsi" w:cstheme="minorHAnsi"/>
          <w:color w:val="000000" w:themeColor="text1"/>
        </w:rPr>
        <w:t>A written report</w:t>
      </w:r>
    </w:p>
    <w:p w14:paraId="0F81F665" w14:textId="77777777" w:rsidR="00923C41" w:rsidRDefault="00923C41" w:rsidP="0024457C">
      <w:pPr>
        <w:pStyle w:val="ListParagraph"/>
        <w:ind w:left="1070"/>
        <w:rPr>
          <w:rFonts w:asciiTheme="minorHAnsi" w:hAnsiTheme="minorHAnsi" w:cstheme="minorHAnsi"/>
          <w:color w:val="000000" w:themeColor="text1"/>
        </w:rPr>
      </w:pPr>
    </w:p>
    <w:p w14:paraId="784DA950" w14:textId="77777777" w:rsidR="009B0B98" w:rsidRPr="00224E21" w:rsidRDefault="009B0B98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224E21">
        <w:rPr>
          <w:rFonts w:asciiTheme="minorHAnsi" w:hAnsiTheme="minorHAnsi" w:cstheme="minorHAnsi"/>
          <w:b/>
          <w:bCs/>
        </w:rPr>
        <w:t>Biodiversity and Wildlife Conservation</w:t>
      </w:r>
    </w:p>
    <w:p w14:paraId="56654BA3" w14:textId="0DB60C03" w:rsidR="009B0B98" w:rsidRPr="001807C9" w:rsidRDefault="009B0B98" w:rsidP="0024457C">
      <w:pPr>
        <w:pStyle w:val="ListParagraph"/>
        <w:tabs>
          <w:tab w:val="num" w:pos="710"/>
        </w:tabs>
        <w:ind w:left="709"/>
        <w:rPr>
          <w:rFonts w:asciiTheme="minorHAnsi" w:hAnsiTheme="minorHAnsi" w:cstheme="minorHAnsi"/>
          <w:color w:val="000000" w:themeColor="text1"/>
        </w:rPr>
      </w:pPr>
      <w:r w:rsidRPr="001807C9">
        <w:rPr>
          <w:rFonts w:asciiTheme="minorHAnsi" w:hAnsiTheme="minorHAnsi" w:cstheme="minorHAnsi"/>
          <w:color w:val="000000" w:themeColor="text1"/>
        </w:rPr>
        <w:t>To receive a</w:t>
      </w:r>
      <w:r w:rsidR="00A476F2">
        <w:rPr>
          <w:rFonts w:asciiTheme="minorHAnsi" w:hAnsiTheme="minorHAnsi" w:cstheme="minorHAnsi"/>
          <w:color w:val="000000" w:themeColor="text1"/>
        </w:rPr>
        <w:t>n update</w:t>
      </w:r>
      <w:r w:rsidRPr="001807C9">
        <w:rPr>
          <w:rFonts w:asciiTheme="minorHAnsi" w:hAnsiTheme="minorHAnsi" w:cstheme="minorHAnsi"/>
          <w:color w:val="000000" w:themeColor="text1"/>
        </w:rPr>
        <w:t xml:space="preserve"> on the working group meeting held 7 January 2026</w:t>
      </w:r>
    </w:p>
    <w:p w14:paraId="07138383" w14:textId="77777777" w:rsidR="009B0B98" w:rsidRPr="00227C4D" w:rsidRDefault="009B0B98" w:rsidP="0024457C">
      <w:pPr>
        <w:pStyle w:val="ListParagraph"/>
        <w:tabs>
          <w:tab w:val="num" w:pos="710"/>
        </w:tabs>
        <w:ind w:left="709"/>
        <w:rPr>
          <w:rFonts w:asciiTheme="minorHAnsi" w:hAnsiTheme="minorHAnsi" w:cstheme="minorHAnsi"/>
          <w:b/>
          <w:bCs/>
          <w:color w:val="000000" w:themeColor="text1"/>
        </w:rPr>
      </w:pPr>
    </w:p>
    <w:p w14:paraId="12A8DD28" w14:textId="77777777" w:rsidR="009B0B98" w:rsidRPr="00224E21" w:rsidRDefault="009B0B98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proofErr w:type="spellStart"/>
      <w:r w:rsidRPr="00224E21">
        <w:rPr>
          <w:rFonts w:asciiTheme="minorHAnsi" w:hAnsiTheme="minorHAnsi" w:cstheme="minorHAnsi"/>
          <w:b/>
          <w:bCs/>
        </w:rPr>
        <w:t>Gallowsfield</w:t>
      </w:r>
      <w:proofErr w:type="spellEnd"/>
      <w:r w:rsidRPr="00224E21">
        <w:rPr>
          <w:rFonts w:asciiTheme="minorHAnsi" w:hAnsiTheme="minorHAnsi" w:cstheme="minorHAnsi"/>
          <w:b/>
          <w:bCs/>
        </w:rPr>
        <w:t xml:space="preserve"> Wood</w:t>
      </w:r>
    </w:p>
    <w:p w14:paraId="73391395" w14:textId="21D4EECA" w:rsidR="009B0B98" w:rsidRDefault="009B0B98" w:rsidP="0024457C">
      <w:pPr>
        <w:ind w:firstLine="709"/>
        <w:rPr>
          <w:rFonts w:asciiTheme="minorHAnsi" w:hAnsiTheme="minorHAnsi" w:cstheme="minorHAnsi"/>
          <w:color w:val="000000" w:themeColor="text1"/>
        </w:rPr>
      </w:pPr>
      <w:r w:rsidRPr="001807C9">
        <w:rPr>
          <w:rFonts w:asciiTheme="minorHAnsi" w:hAnsiTheme="minorHAnsi" w:cstheme="minorHAnsi"/>
          <w:color w:val="000000" w:themeColor="text1"/>
        </w:rPr>
        <w:t>To receive a</w:t>
      </w:r>
      <w:r w:rsidR="00A476F2">
        <w:rPr>
          <w:rFonts w:asciiTheme="minorHAnsi" w:hAnsiTheme="minorHAnsi" w:cstheme="minorHAnsi"/>
          <w:color w:val="000000" w:themeColor="text1"/>
        </w:rPr>
        <w:t xml:space="preserve">n update. </w:t>
      </w:r>
    </w:p>
    <w:p w14:paraId="62129AE7" w14:textId="77777777" w:rsidR="009B0B98" w:rsidRPr="001807C9" w:rsidRDefault="009B0B98" w:rsidP="0024457C">
      <w:pPr>
        <w:ind w:firstLine="709"/>
        <w:rPr>
          <w:rFonts w:asciiTheme="minorHAnsi" w:hAnsiTheme="minorHAnsi" w:cstheme="minorHAnsi"/>
          <w:color w:val="000000" w:themeColor="text1"/>
        </w:rPr>
      </w:pPr>
    </w:p>
    <w:p w14:paraId="32C5E419" w14:textId="77777777" w:rsidR="00E07513" w:rsidRPr="00861793" w:rsidRDefault="00E07513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Finance</w:t>
      </w:r>
    </w:p>
    <w:p w14:paraId="6CCC7310" w14:textId="77777777" w:rsidR="00E07513" w:rsidRPr="00861793" w:rsidRDefault="00E07513" w:rsidP="0024457C">
      <w:pPr>
        <w:ind w:left="1134" w:hanging="425"/>
        <w:rPr>
          <w:rFonts w:asciiTheme="minorHAnsi" w:hAnsiTheme="minorHAnsi" w:cstheme="minorHAnsi"/>
          <w:bCs/>
          <w:color w:val="000000" w:themeColor="text1"/>
        </w:rPr>
      </w:pPr>
      <w:r w:rsidRPr="00861793">
        <w:rPr>
          <w:rFonts w:asciiTheme="minorHAnsi" w:hAnsiTheme="minorHAnsi" w:cstheme="minorHAnsi"/>
          <w:bCs/>
          <w:color w:val="000000" w:themeColor="text1"/>
        </w:rPr>
        <w:t xml:space="preserve">a) </w:t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861793">
        <w:rPr>
          <w:rFonts w:asciiTheme="minorHAnsi" w:hAnsiTheme="minorHAnsi" w:cstheme="minorHAnsi"/>
          <w:bCs/>
          <w:color w:val="000000" w:themeColor="text1"/>
        </w:rPr>
        <w:t>Councillors to</w:t>
      </w:r>
      <w:r>
        <w:rPr>
          <w:rFonts w:asciiTheme="minorHAnsi" w:hAnsiTheme="minorHAnsi" w:cstheme="minorHAnsi"/>
          <w:bCs/>
          <w:color w:val="000000" w:themeColor="text1"/>
        </w:rPr>
        <w:t xml:space="preserve"> note</w:t>
      </w:r>
      <w:r w:rsidRPr="00861793">
        <w:rPr>
          <w:rFonts w:asciiTheme="minorHAnsi" w:hAnsiTheme="minorHAnsi" w:cstheme="minorHAnsi"/>
          <w:bCs/>
          <w:color w:val="000000" w:themeColor="text1"/>
        </w:rPr>
        <w:t xml:space="preserve"> receipts received. </w:t>
      </w:r>
    </w:p>
    <w:p w14:paraId="7A6720CC" w14:textId="77777777" w:rsidR="00E07513" w:rsidRPr="00861793" w:rsidRDefault="00E07513" w:rsidP="0024457C">
      <w:pPr>
        <w:ind w:left="1134" w:hanging="425"/>
        <w:rPr>
          <w:rFonts w:asciiTheme="minorHAnsi" w:hAnsiTheme="minorHAnsi" w:cstheme="minorHAnsi"/>
          <w:bCs/>
          <w:color w:val="000000" w:themeColor="text1"/>
        </w:rPr>
      </w:pPr>
      <w:r w:rsidRPr="00861793">
        <w:rPr>
          <w:rFonts w:asciiTheme="minorHAnsi" w:hAnsiTheme="minorHAnsi" w:cstheme="minorHAnsi"/>
          <w:bCs/>
          <w:color w:val="000000" w:themeColor="text1"/>
        </w:rPr>
        <w:t xml:space="preserve">b) </w:t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861793">
        <w:rPr>
          <w:rFonts w:asciiTheme="minorHAnsi" w:hAnsiTheme="minorHAnsi" w:cstheme="minorHAnsi"/>
          <w:bCs/>
          <w:color w:val="000000" w:themeColor="text1"/>
        </w:rPr>
        <w:t xml:space="preserve">Councillors to authorise the </w:t>
      </w:r>
      <w:r>
        <w:rPr>
          <w:rFonts w:asciiTheme="minorHAnsi" w:hAnsiTheme="minorHAnsi" w:cstheme="minorHAnsi"/>
          <w:bCs/>
          <w:color w:val="000000" w:themeColor="text1"/>
        </w:rPr>
        <w:t>January</w:t>
      </w:r>
      <w:r w:rsidRPr="00861793">
        <w:rPr>
          <w:rFonts w:asciiTheme="minorHAnsi" w:hAnsiTheme="minorHAnsi" w:cstheme="minorHAnsi"/>
          <w:bCs/>
          <w:color w:val="000000" w:themeColor="text1"/>
        </w:rPr>
        <w:t xml:space="preserve"> payments (BACS, SOs and cheques) since the last meeting</w:t>
      </w:r>
    </w:p>
    <w:p w14:paraId="61623934" w14:textId="77777777" w:rsidR="00E07513" w:rsidRDefault="00E07513" w:rsidP="0024457C">
      <w:pPr>
        <w:ind w:left="1134" w:hanging="425"/>
        <w:rPr>
          <w:rFonts w:asciiTheme="minorHAnsi" w:hAnsiTheme="minorHAnsi" w:cstheme="minorHAnsi"/>
          <w:bCs/>
          <w:color w:val="000000" w:themeColor="text1"/>
        </w:rPr>
      </w:pPr>
      <w:r w:rsidRPr="00861793">
        <w:rPr>
          <w:rFonts w:asciiTheme="minorHAnsi" w:hAnsiTheme="minorHAnsi" w:cstheme="minorHAnsi"/>
          <w:bCs/>
          <w:color w:val="000000" w:themeColor="text1"/>
        </w:rPr>
        <w:t xml:space="preserve">c) </w:t>
      </w:r>
      <w:r>
        <w:rPr>
          <w:rFonts w:asciiTheme="minorHAnsi" w:hAnsiTheme="minorHAnsi" w:cstheme="minorHAnsi"/>
          <w:bCs/>
          <w:color w:val="000000" w:themeColor="text1"/>
        </w:rPr>
        <w:tab/>
        <w:t>To consider and agree to authorise the Chairman to sign the Precept application form for the financial year 2026 – 2027</w:t>
      </w:r>
    </w:p>
    <w:p w14:paraId="10396CEA" w14:textId="77777777" w:rsidR="00E07513" w:rsidRPr="0048387B" w:rsidRDefault="00E07513" w:rsidP="0024457C">
      <w:pPr>
        <w:rPr>
          <w:rFonts w:asciiTheme="minorHAnsi" w:hAnsiTheme="minorHAnsi" w:cstheme="minorHAnsi"/>
          <w:color w:val="000000" w:themeColor="text1"/>
        </w:rPr>
      </w:pPr>
    </w:p>
    <w:p w14:paraId="1FA21535" w14:textId="77777777" w:rsidR="00EB0CDD" w:rsidRPr="00861793" w:rsidRDefault="00EB0CDD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color w:val="000000" w:themeColor="text1"/>
        </w:rPr>
        <w:t>Planning</w:t>
      </w:r>
    </w:p>
    <w:p w14:paraId="7BD102CC" w14:textId="77777777" w:rsidR="002419DD" w:rsidRDefault="002419DD" w:rsidP="0024457C">
      <w:pPr>
        <w:ind w:left="709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</w:p>
    <w:p w14:paraId="4996EC6E" w14:textId="0975808B" w:rsidR="00B3507B" w:rsidRPr="00F6011E" w:rsidRDefault="00B3507B" w:rsidP="0024457C">
      <w:pPr>
        <w:ind w:left="709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 w:rsidRPr="00F6011E">
        <w:rPr>
          <w:rFonts w:asciiTheme="minorHAnsi" w:hAnsiTheme="minorHAnsi" w:cstheme="minorHAnsi"/>
          <w:b/>
          <w:bCs/>
          <w:color w:val="000000" w:themeColor="text1"/>
          <w:lang w:eastAsia="en-GB"/>
        </w:rPr>
        <w:t>Application</w:t>
      </w:r>
    </w:p>
    <w:p w14:paraId="42BC2937" w14:textId="1C65560E" w:rsidR="00AC3387" w:rsidRPr="00D0426A" w:rsidRDefault="00F6011E" w:rsidP="0024457C">
      <w:pPr>
        <w:ind w:left="1134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F6011E">
        <w:rPr>
          <w:rFonts w:asciiTheme="minorHAnsi" w:hAnsiTheme="minorHAnsi" w:cstheme="minorHAnsi"/>
          <w:b/>
          <w:bCs/>
          <w:color w:val="000000" w:themeColor="text1"/>
          <w:lang w:eastAsia="en-GB"/>
        </w:rPr>
        <w:t>DC</w:t>
      </w:r>
      <w:r w:rsidR="00EB0CDD" w:rsidRPr="00F6011E">
        <w:rPr>
          <w:rFonts w:asciiTheme="minorHAnsi" w:hAnsiTheme="minorHAnsi" w:cstheme="minorHAnsi"/>
          <w:b/>
          <w:bCs/>
          <w:color w:val="000000" w:themeColor="text1"/>
          <w:lang w:eastAsia="en-GB"/>
        </w:rPr>
        <w:t>/</w:t>
      </w:r>
      <w:r w:rsidR="00AC3387" w:rsidRPr="00D0426A">
        <w:rPr>
          <w:rFonts w:asciiTheme="minorHAnsi" w:hAnsiTheme="minorHAnsi" w:cstheme="minorHAnsi"/>
          <w:b/>
          <w:bCs/>
          <w:color w:val="000000" w:themeColor="text1"/>
        </w:rPr>
        <w:t>25/05502 </w:t>
      </w:r>
      <w:r w:rsidR="00AC3387" w:rsidRPr="00F6011E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="00AC3387" w:rsidRPr="00D0426A">
        <w:rPr>
          <w:rFonts w:asciiTheme="minorHAnsi" w:hAnsiTheme="minorHAnsi" w:cstheme="minorHAnsi"/>
          <w:b/>
          <w:bCs/>
          <w:color w:val="000000" w:themeColor="text1"/>
        </w:rPr>
        <w:t>24 Denny Avenue Haughley IP14 3PG</w:t>
      </w:r>
      <w:r w:rsidR="00AC3387" w:rsidRPr="00D0426A">
        <w:rPr>
          <w:rFonts w:asciiTheme="minorHAnsi" w:hAnsiTheme="minorHAnsi" w:cstheme="minorHAnsi"/>
          <w:color w:val="000000" w:themeColor="text1"/>
        </w:rPr>
        <w:fldChar w:fldCharType="begin"/>
      </w:r>
      <w:r w:rsidR="00AC3387" w:rsidRPr="00D0426A">
        <w:rPr>
          <w:rFonts w:asciiTheme="minorHAnsi" w:hAnsiTheme="minorHAnsi" w:cstheme="minorHAnsi"/>
          <w:color w:val="000000" w:themeColor="text1"/>
        </w:rPr>
        <w:instrText>HYPERLINK "https://planning.baberghmidsuffolk.gov.uk/online-applications/applicationDetails.do?keyVal=T7D89ESHHN200&amp;activeTab=summary"</w:instrText>
      </w:r>
      <w:r w:rsidR="00AC3387" w:rsidRPr="00D0426A">
        <w:rPr>
          <w:rFonts w:asciiTheme="minorHAnsi" w:hAnsiTheme="minorHAnsi" w:cstheme="minorHAnsi"/>
          <w:color w:val="000000" w:themeColor="text1"/>
        </w:rPr>
      </w:r>
      <w:r w:rsidR="00AC3387" w:rsidRPr="00D0426A">
        <w:rPr>
          <w:rFonts w:asciiTheme="minorHAnsi" w:hAnsiTheme="minorHAnsi" w:cstheme="minorHAnsi"/>
          <w:color w:val="000000" w:themeColor="text1"/>
        </w:rPr>
        <w:fldChar w:fldCharType="separate"/>
      </w:r>
    </w:p>
    <w:p w14:paraId="4785F793" w14:textId="77777777" w:rsidR="00AC3387" w:rsidRPr="00D0426A" w:rsidRDefault="00AC3387" w:rsidP="0024457C">
      <w:pPr>
        <w:ind w:left="1134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D0426A">
        <w:rPr>
          <w:rStyle w:val="Hyperlink"/>
          <w:rFonts w:asciiTheme="minorHAnsi" w:hAnsiTheme="minorHAnsi" w:cstheme="minorHAnsi"/>
          <w:color w:val="000000" w:themeColor="text1"/>
          <w:u w:val="none"/>
        </w:rPr>
        <w:t>Application to Determine if Prior Approval is Required for a Proposed Larger Home Extension. Town and Country Planning (General Permitted Development) (England) Order 2015 (as amended Schedule 2, Part 1, Class A - Erection of a single storey flat roof rear extension measuring 4m x 4m.</w:t>
      </w:r>
    </w:p>
    <w:p w14:paraId="3B874D95" w14:textId="4E7B81D4" w:rsidR="00AC3387" w:rsidRPr="00F6011E" w:rsidRDefault="00AC3387" w:rsidP="0024457C">
      <w:pPr>
        <w:ind w:left="1134"/>
        <w:rPr>
          <w:rFonts w:asciiTheme="minorHAnsi" w:hAnsiTheme="minorHAnsi" w:cstheme="minorHAnsi"/>
          <w:color w:val="000000" w:themeColor="text1"/>
        </w:rPr>
      </w:pPr>
      <w:r w:rsidRPr="00D0426A">
        <w:rPr>
          <w:rFonts w:asciiTheme="minorHAnsi" w:hAnsiTheme="minorHAnsi" w:cstheme="minorHAnsi"/>
          <w:color w:val="000000" w:themeColor="text1"/>
        </w:rPr>
        <w:fldChar w:fldCharType="end"/>
      </w:r>
    </w:p>
    <w:p w14:paraId="64B9A5AB" w14:textId="4EED6272" w:rsidR="00B3507B" w:rsidRPr="00F6011E" w:rsidRDefault="00B3507B" w:rsidP="0024457C">
      <w:pPr>
        <w:ind w:left="709"/>
        <w:rPr>
          <w:rFonts w:asciiTheme="minorHAnsi" w:hAnsiTheme="minorHAnsi" w:cstheme="minorHAnsi"/>
          <w:b/>
          <w:bCs/>
          <w:color w:val="000000" w:themeColor="text1"/>
        </w:rPr>
      </w:pPr>
      <w:r w:rsidRPr="00F6011E">
        <w:rPr>
          <w:rFonts w:asciiTheme="minorHAnsi" w:hAnsiTheme="minorHAnsi" w:cstheme="minorHAnsi"/>
          <w:b/>
          <w:bCs/>
          <w:color w:val="000000" w:themeColor="text1"/>
        </w:rPr>
        <w:t>Decisions</w:t>
      </w:r>
    </w:p>
    <w:p w14:paraId="34B0BC08" w14:textId="6A292D57" w:rsidR="007856EC" w:rsidRPr="00F803E2" w:rsidRDefault="007856EC" w:rsidP="0024457C">
      <w:pPr>
        <w:ind w:left="1134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F803E2">
        <w:rPr>
          <w:rFonts w:asciiTheme="minorHAnsi" w:hAnsiTheme="minorHAnsi" w:cstheme="minorHAnsi"/>
          <w:b/>
          <w:bCs/>
          <w:color w:val="000000" w:themeColor="text1"/>
        </w:rPr>
        <w:t>DC/25/05250 </w:t>
      </w:r>
      <w:r w:rsidRPr="00F6011E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t>Old Bells Farm Wassicks Lane Haughley IP14 3NP</w:t>
      </w:r>
      <w:r w:rsidRPr="00F803E2">
        <w:rPr>
          <w:rFonts w:asciiTheme="minorHAnsi" w:hAnsiTheme="minorHAnsi" w:cstheme="minorHAnsi"/>
          <w:color w:val="000000" w:themeColor="text1"/>
        </w:rPr>
        <w:fldChar w:fldCharType="begin"/>
      </w:r>
      <w:r w:rsidRPr="00F803E2">
        <w:rPr>
          <w:rFonts w:asciiTheme="minorHAnsi" w:hAnsiTheme="minorHAnsi" w:cstheme="minorHAnsi"/>
          <w:color w:val="000000" w:themeColor="text1"/>
        </w:rPr>
        <w:instrText>HYPERLINK "https://planning.baberghmidsuffolk.gov.uk/online-applications/applicationDetails.do?keyVal=T6FZ23SHKN400&amp;activeTab=summary"</w:instrText>
      </w:r>
      <w:r w:rsidRPr="00F803E2">
        <w:rPr>
          <w:rFonts w:asciiTheme="minorHAnsi" w:hAnsiTheme="minorHAnsi" w:cstheme="minorHAnsi"/>
          <w:color w:val="000000" w:themeColor="text1"/>
        </w:rPr>
      </w:r>
      <w:r w:rsidRPr="00F803E2">
        <w:rPr>
          <w:rFonts w:asciiTheme="minorHAnsi" w:hAnsiTheme="minorHAnsi" w:cstheme="minorHAnsi"/>
          <w:color w:val="000000" w:themeColor="text1"/>
        </w:rPr>
        <w:fldChar w:fldCharType="separate"/>
      </w:r>
    </w:p>
    <w:p w14:paraId="32D13429" w14:textId="3AADEA6A" w:rsidR="007856EC" w:rsidRPr="00F803E2" w:rsidRDefault="007856EC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</w:rPr>
      </w:pPr>
      <w:r w:rsidRPr="00F803E2">
        <w:rPr>
          <w:rStyle w:val="Hyperlink"/>
          <w:rFonts w:asciiTheme="minorHAnsi" w:hAnsiTheme="minorHAnsi" w:cstheme="minorHAnsi"/>
          <w:color w:val="000000" w:themeColor="text1"/>
          <w:u w:val="none"/>
        </w:rPr>
        <w:t>Application to determine if prior approval is required for a proposed: Erection, Extension or Alteration of a Building for Agricultural or Forestry use The Town and Country Planning (General Permitted Development) (England) Order 2015 (as amended) - Schedule 2, Part 6 - Agricultural Cattle Building</w:t>
      </w:r>
      <w:r w:rsidRPr="00F803E2">
        <w:rPr>
          <w:rFonts w:asciiTheme="minorHAnsi" w:hAnsiTheme="minorHAnsi" w:cstheme="minorHAnsi"/>
          <w:color w:val="000000" w:themeColor="text1"/>
        </w:rPr>
        <w:fldChar w:fldCharType="end"/>
      </w:r>
      <w:r w:rsidR="007674E9">
        <w:rPr>
          <w:rFonts w:asciiTheme="minorHAnsi" w:hAnsiTheme="minorHAnsi" w:cstheme="minorHAnsi"/>
          <w:color w:val="000000" w:themeColor="text1"/>
        </w:rPr>
        <w:t xml:space="preserve">                 </w:t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t>Refused</w:t>
      </w:r>
    </w:p>
    <w:p w14:paraId="5E1E22F3" w14:textId="77777777" w:rsidR="00BB7CEB" w:rsidRPr="00F6011E" w:rsidRDefault="00BB7CEB" w:rsidP="0024457C">
      <w:pPr>
        <w:ind w:left="1134"/>
        <w:rPr>
          <w:rFonts w:asciiTheme="minorHAnsi" w:hAnsiTheme="minorHAnsi" w:cstheme="minorHAnsi"/>
          <w:color w:val="000000" w:themeColor="text1"/>
        </w:rPr>
      </w:pPr>
    </w:p>
    <w:p w14:paraId="1ECAE030" w14:textId="31F777E0" w:rsidR="007856EC" w:rsidRPr="00F803E2" w:rsidRDefault="00BB7CEB" w:rsidP="0024457C">
      <w:pPr>
        <w:ind w:left="1134"/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F803E2">
        <w:rPr>
          <w:rFonts w:asciiTheme="minorHAnsi" w:hAnsiTheme="minorHAnsi" w:cstheme="minorHAnsi"/>
          <w:b/>
          <w:bCs/>
          <w:color w:val="000000" w:themeColor="text1"/>
        </w:rPr>
        <w:t>DC/25/05249 </w:t>
      </w:r>
      <w:r w:rsidRPr="00F6011E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t>Old Bells Farm Wassicks Lane Haughley IP14 3NP</w:t>
      </w:r>
      <w:r w:rsidRPr="00F601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  <w:fldChar w:fldCharType="begin"/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  <w:instrText>HYPERLINK "https://planning.baberghmidsuffolk.gov.uk/online-applications/applicationDetails.do?keyVal=T6FZ1LSHKN200&amp;activeTab=summary"</w:instrText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</w:p>
    <w:p w14:paraId="68075C5D" w14:textId="77777777" w:rsidR="007856EC" w:rsidRPr="00F803E2" w:rsidRDefault="007856EC" w:rsidP="0024457C">
      <w:pPr>
        <w:ind w:left="1134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F803E2">
        <w:rPr>
          <w:rStyle w:val="Hyperlink"/>
          <w:rFonts w:asciiTheme="minorHAnsi" w:hAnsiTheme="minorHAnsi" w:cstheme="minorHAnsi"/>
          <w:color w:val="000000" w:themeColor="text1"/>
          <w:u w:val="none"/>
        </w:rPr>
        <w:t>Application to determine if prior approval is required for a proposed: Erection, Extension or Alteration of a Building for Agricultural or Forestry use The Town and Country Planning (General Permitted Development) (England) Order 2015 (as amended) - Schedule 2, Part 6 - Agricultural Workshop/Equipment Store</w:t>
      </w:r>
    </w:p>
    <w:p w14:paraId="17EAC9FA" w14:textId="1C4C1782" w:rsidR="007856EC" w:rsidRPr="00AD140C" w:rsidRDefault="007856EC" w:rsidP="0024457C">
      <w:pPr>
        <w:ind w:left="1134"/>
        <w:jc w:val="right"/>
        <w:rPr>
          <w:rFonts w:asciiTheme="minorHAnsi" w:hAnsiTheme="minorHAnsi" w:cstheme="minorHAnsi"/>
          <w:b/>
          <w:bCs/>
          <w:color w:val="000000" w:themeColor="text1"/>
        </w:rPr>
      </w:pPr>
      <w:r w:rsidRPr="00F803E2">
        <w:rPr>
          <w:rFonts w:asciiTheme="minorHAnsi" w:hAnsiTheme="minorHAnsi" w:cstheme="minorHAnsi"/>
          <w:color w:val="000000" w:themeColor="text1"/>
        </w:rPr>
        <w:fldChar w:fldCharType="end"/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t>Refused</w:t>
      </w:r>
    </w:p>
    <w:p w14:paraId="25533B23" w14:textId="77777777" w:rsidR="007856EC" w:rsidRPr="00F6011E" w:rsidRDefault="007856EC" w:rsidP="0024457C">
      <w:pPr>
        <w:ind w:left="1134"/>
        <w:rPr>
          <w:rFonts w:asciiTheme="minorHAnsi" w:hAnsiTheme="minorHAnsi" w:cstheme="minorHAnsi"/>
          <w:color w:val="000000" w:themeColor="text1"/>
        </w:rPr>
      </w:pPr>
    </w:p>
    <w:p w14:paraId="19E60A3E" w14:textId="77777777" w:rsidR="00DA160E" w:rsidRDefault="00DA160E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</w:rPr>
      </w:pPr>
    </w:p>
    <w:p w14:paraId="227E0820" w14:textId="51D2AA8F" w:rsidR="007856EC" w:rsidRPr="00F803E2" w:rsidRDefault="00125BD3" w:rsidP="0024457C">
      <w:pPr>
        <w:ind w:left="1134"/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F803E2">
        <w:rPr>
          <w:rFonts w:asciiTheme="minorHAnsi" w:hAnsiTheme="minorHAnsi" w:cstheme="minorHAnsi"/>
          <w:b/>
          <w:bCs/>
          <w:color w:val="000000" w:themeColor="text1"/>
        </w:rPr>
        <w:lastRenderedPageBreak/>
        <w:t>DC/25/04954 </w:t>
      </w:r>
      <w:r w:rsidR="00482D37" w:rsidRPr="00F6011E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482D37" w:rsidRPr="00F803E2">
        <w:rPr>
          <w:rFonts w:asciiTheme="minorHAnsi" w:hAnsiTheme="minorHAnsi" w:cstheme="minorHAnsi"/>
          <w:b/>
          <w:bCs/>
          <w:color w:val="000000" w:themeColor="text1"/>
        </w:rPr>
        <w:t>DC/25/04940 </w:t>
      </w:r>
      <w:r w:rsidRPr="00F6011E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t>58 Old Street Haughley IP14 3NX</w:t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  <w:fldChar w:fldCharType="begin"/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  <w:instrText>HYPERLINK "https://planning.baberghmidsuffolk.gov.uk/online-applications/applicationDetails.do?keyVal=T5GXXXSHFL400&amp;activeTab=summary"</w:instrText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</w:r>
      <w:r w:rsidR="007856EC" w:rsidRPr="00F803E2">
        <w:rPr>
          <w:rFonts w:asciiTheme="minorHAnsi" w:hAnsiTheme="minorHAnsi" w:cstheme="minorHAnsi"/>
          <w:b/>
          <w:bCs/>
          <w:color w:val="000000" w:themeColor="text1"/>
        </w:rPr>
        <w:fldChar w:fldCharType="separate"/>
      </w:r>
    </w:p>
    <w:p w14:paraId="11108B49" w14:textId="5AB887EF" w:rsidR="00AC3387" w:rsidRDefault="007856EC" w:rsidP="0024457C">
      <w:pPr>
        <w:ind w:left="1134"/>
        <w:rPr>
          <w:rFonts w:asciiTheme="minorHAnsi" w:hAnsiTheme="minorHAnsi" w:cstheme="minorHAnsi"/>
          <w:b/>
          <w:bCs/>
          <w:color w:val="000000" w:themeColor="text1"/>
        </w:rPr>
      </w:pPr>
      <w:r w:rsidRPr="00F803E2">
        <w:rPr>
          <w:rStyle w:val="Hyperlink"/>
          <w:rFonts w:asciiTheme="minorHAnsi" w:hAnsiTheme="minorHAnsi" w:cstheme="minorHAnsi"/>
          <w:color w:val="000000" w:themeColor="text1"/>
          <w:u w:val="none"/>
        </w:rPr>
        <w:t>Application under Section 73 of The Town and Country Planning Act for DC/25/00931 (Householder extension) for the variation of Condition 2 (Approved plans and documents)</w:t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fldChar w:fldCharType="end"/>
      </w:r>
      <w:r w:rsidR="007674E9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</w:t>
      </w:r>
      <w:r w:rsidRPr="00F803E2">
        <w:rPr>
          <w:rFonts w:asciiTheme="minorHAnsi" w:hAnsiTheme="minorHAnsi" w:cstheme="minorHAnsi"/>
          <w:b/>
          <w:bCs/>
          <w:color w:val="000000" w:themeColor="text1"/>
        </w:rPr>
        <w:t>Granted</w:t>
      </w:r>
    </w:p>
    <w:p w14:paraId="36D6BF89" w14:textId="77777777" w:rsidR="009F487A" w:rsidRPr="00667F82" w:rsidRDefault="009F487A" w:rsidP="0024457C">
      <w:pPr>
        <w:tabs>
          <w:tab w:val="num" w:pos="710"/>
        </w:tabs>
        <w:rPr>
          <w:rFonts w:asciiTheme="minorHAnsi" w:hAnsiTheme="minorHAnsi" w:cstheme="minorHAnsi"/>
          <w:b/>
          <w:bCs/>
        </w:rPr>
      </w:pPr>
    </w:p>
    <w:p w14:paraId="1DDEEFC5" w14:textId="77777777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Playing Fields Update</w:t>
      </w:r>
    </w:p>
    <w:p w14:paraId="0CA11EDA" w14:textId="0A6FFC21" w:rsidR="00861793" w:rsidRPr="00861793" w:rsidRDefault="00861793" w:rsidP="0024457C">
      <w:p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 Thirza Shaw to update the group on the following; </w:t>
      </w:r>
    </w:p>
    <w:p w14:paraId="54B4CD98" w14:textId="4216A0BB" w:rsidR="00EA1802" w:rsidRDefault="00EA1802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Progress on current proposals for the pavilion </w:t>
      </w:r>
    </w:p>
    <w:p w14:paraId="506919C3" w14:textId="3A11B761" w:rsidR="00861793" w:rsidRDefault="00861793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Bollards Stegg</w:t>
      </w:r>
      <w:r w:rsidR="00A87F96">
        <w:rPr>
          <w:rFonts w:asciiTheme="minorHAnsi" w:hAnsiTheme="minorHAnsi" w:cstheme="minorHAnsi"/>
        </w:rPr>
        <w:t>al</w:t>
      </w:r>
      <w:r w:rsidR="00E07115">
        <w:rPr>
          <w:rFonts w:asciiTheme="minorHAnsi" w:hAnsiTheme="minorHAnsi" w:cstheme="minorHAnsi"/>
        </w:rPr>
        <w:t>l</w:t>
      </w:r>
      <w:r w:rsidRPr="00861793">
        <w:rPr>
          <w:rFonts w:asciiTheme="minorHAnsi" w:hAnsiTheme="minorHAnsi" w:cstheme="minorHAnsi"/>
        </w:rPr>
        <w:t xml:space="preserve"> Road/Playing Field/Castle rise – Two rising bollards removed by developers without consultation</w:t>
      </w:r>
      <w:r w:rsidR="009F487A">
        <w:rPr>
          <w:rFonts w:asciiTheme="minorHAnsi" w:hAnsiTheme="minorHAnsi" w:cstheme="minorHAnsi"/>
        </w:rPr>
        <w:t>.</w:t>
      </w:r>
    </w:p>
    <w:p w14:paraId="13B92EC5" w14:textId="697F3E91" w:rsidR="0083364A" w:rsidRDefault="0083364A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256152">
        <w:rPr>
          <w:rFonts w:asciiTheme="minorHAnsi" w:hAnsiTheme="minorHAnsi" w:cstheme="minorHAnsi"/>
          <w:b/>
          <w:bCs/>
        </w:rPr>
        <w:t>Proposal</w:t>
      </w:r>
      <w:r>
        <w:rPr>
          <w:rFonts w:asciiTheme="minorHAnsi" w:hAnsiTheme="minorHAnsi" w:cstheme="minorHAnsi"/>
        </w:rPr>
        <w:t xml:space="preserve"> – to </w:t>
      </w:r>
      <w:r w:rsidR="00B60FF0">
        <w:rPr>
          <w:rFonts w:asciiTheme="minorHAnsi" w:hAnsiTheme="minorHAnsi" w:cstheme="minorHAnsi"/>
        </w:rPr>
        <w:t xml:space="preserve">obtain quotations to purchase (if required) and </w:t>
      </w:r>
      <w:r>
        <w:rPr>
          <w:rFonts w:asciiTheme="minorHAnsi" w:hAnsiTheme="minorHAnsi" w:cstheme="minorHAnsi"/>
        </w:rPr>
        <w:t xml:space="preserve">install a bollard </w:t>
      </w:r>
      <w:r w:rsidR="00B60FF0">
        <w:rPr>
          <w:rFonts w:asciiTheme="minorHAnsi" w:hAnsiTheme="minorHAnsi" w:cstheme="minorHAnsi"/>
        </w:rPr>
        <w:t xml:space="preserve">on the new path but </w:t>
      </w:r>
      <w:r>
        <w:rPr>
          <w:rFonts w:asciiTheme="minorHAnsi" w:hAnsiTheme="minorHAnsi" w:cstheme="minorHAnsi"/>
        </w:rPr>
        <w:t>on Playing Field land</w:t>
      </w:r>
      <w:r w:rsidR="00B60FF0">
        <w:rPr>
          <w:rFonts w:asciiTheme="minorHAnsi" w:hAnsiTheme="minorHAnsi" w:cstheme="minorHAnsi"/>
        </w:rPr>
        <w:t xml:space="preserve">.  </w:t>
      </w:r>
    </w:p>
    <w:p w14:paraId="2613C281" w14:textId="77777777" w:rsidR="009F487A" w:rsidRDefault="009F487A" w:rsidP="0024457C">
      <w:pPr>
        <w:pStyle w:val="ListParagraph"/>
        <w:tabs>
          <w:tab w:val="num" w:pos="710"/>
        </w:tabs>
        <w:ind w:left="709" w:hanging="709"/>
        <w:rPr>
          <w:rFonts w:asciiTheme="minorHAnsi" w:hAnsiTheme="minorHAnsi" w:cstheme="minorHAnsi"/>
        </w:rPr>
      </w:pPr>
    </w:p>
    <w:p w14:paraId="29239B48" w14:textId="77777777" w:rsidR="00DA160E" w:rsidRPr="00861793" w:rsidRDefault="00DA160E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Unauthorised Encampments</w:t>
      </w:r>
      <w:r w:rsidRPr="00861793">
        <w:rPr>
          <w:rFonts w:asciiTheme="minorHAnsi" w:hAnsiTheme="minorHAnsi" w:cstheme="minorHAnsi"/>
          <w:b/>
          <w:bCs/>
        </w:rPr>
        <w:t xml:space="preserve"> </w:t>
      </w:r>
    </w:p>
    <w:p w14:paraId="5608D9D1" w14:textId="77777777" w:rsidR="00DA160E" w:rsidRDefault="00DA160E" w:rsidP="0024457C">
      <w:pPr>
        <w:ind w:firstLine="709"/>
        <w:rPr>
          <w:rFonts w:asciiTheme="minorHAnsi" w:hAnsiTheme="minorHAnsi" w:cstheme="minorHAnsi"/>
        </w:rPr>
      </w:pPr>
      <w:r w:rsidRPr="0062080F">
        <w:rPr>
          <w:rFonts w:asciiTheme="minorHAnsi" w:hAnsiTheme="minorHAnsi" w:cstheme="minorHAnsi"/>
        </w:rPr>
        <w:t>To consider and approve a Policy for Unauthorised Encampments in Haughley.</w:t>
      </w:r>
    </w:p>
    <w:p w14:paraId="2C991DC3" w14:textId="77777777" w:rsidR="00DA160E" w:rsidRPr="0062080F" w:rsidRDefault="00DA160E" w:rsidP="0024457C">
      <w:pPr>
        <w:ind w:firstLine="709"/>
        <w:rPr>
          <w:rFonts w:asciiTheme="minorHAnsi" w:hAnsiTheme="minorHAnsi" w:cstheme="minorHAnsi"/>
        </w:rPr>
      </w:pPr>
    </w:p>
    <w:p w14:paraId="32F41F0D" w14:textId="77777777" w:rsidR="005C3541" w:rsidRDefault="005C3541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Community Café</w:t>
      </w:r>
    </w:p>
    <w:p w14:paraId="5A581375" w14:textId="02031FF6" w:rsidR="005C3541" w:rsidRPr="00742FB6" w:rsidRDefault="005C3541" w:rsidP="0024457C">
      <w:pPr>
        <w:shd w:val="clear" w:color="auto" w:fill="FFFFFF"/>
        <w:ind w:left="7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have been</w:t>
      </w:r>
      <w:r w:rsidR="00A476F2">
        <w:rPr>
          <w:rFonts w:ascii="Calibri" w:hAnsi="Calibri" w:cs="Calibri"/>
          <w:color w:val="000000"/>
        </w:rPr>
        <w:t xml:space="preserve"> asked </w:t>
      </w:r>
      <w:r>
        <w:rPr>
          <w:rFonts w:ascii="Calibri" w:hAnsi="Calibri" w:cs="Calibri"/>
          <w:color w:val="000000"/>
        </w:rPr>
        <w:t>to host the Community Café</w:t>
      </w:r>
      <w:r w:rsidR="00A476F2">
        <w:rPr>
          <w:rFonts w:ascii="Calibri" w:hAnsi="Calibri" w:cs="Calibri"/>
          <w:color w:val="000000"/>
        </w:rPr>
        <w:t xml:space="preserve"> in September</w:t>
      </w:r>
      <w:r>
        <w:rPr>
          <w:rFonts w:ascii="Calibri" w:hAnsi="Calibri" w:cs="Calibri"/>
          <w:color w:val="000000"/>
        </w:rPr>
        <w:t xml:space="preserve">.  To confirm </w:t>
      </w:r>
      <w:proofErr w:type="gramStart"/>
      <w:r>
        <w:rPr>
          <w:rFonts w:ascii="Calibri" w:hAnsi="Calibri" w:cs="Calibri"/>
          <w:color w:val="000000"/>
        </w:rPr>
        <w:t>whether or not</w:t>
      </w:r>
      <w:proofErr w:type="gramEnd"/>
      <w:r>
        <w:rPr>
          <w:rFonts w:ascii="Calibri" w:hAnsi="Calibri" w:cs="Calibri"/>
          <w:color w:val="000000"/>
        </w:rPr>
        <w:t xml:space="preserve"> to accept this offer.</w:t>
      </w:r>
    </w:p>
    <w:p w14:paraId="7FEF5241" w14:textId="77777777" w:rsidR="005C3541" w:rsidRDefault="005C3541" w:rsidP="0024457C">
      <w:pPr>
        <w:pStyle w:val="ListParagraph"/>
        <w:ind w:left="709"/>
        <w:rPr>
          <w:rFonts w:asciiTheme="minorHAnsi" w:hAnsiTheme="minorHAnsi" w:cstheme="minorHAnsi"/>
          <w:b/>
          <w:bCs/>
        </w:rPr>
      </w:pPr>
    </w:p>
    <w:p w14:paraId="1B339741" w14:textId="77777777" w:rsidR="005C3541" w:rsidRPr="005A4F5B" w:rsidRDefault="005C3541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Parish Litter Picks</w:t>
      </w:r>
    </w:p>
    <w:p w14:paraId="496275DA" w14:textId="6A8F14B9" w:rsidR="00A476F2" w:rsidRPr="00A476F2" w:rsidRDefault="005C3541" w:rsidP="00A476F2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agree dates for litter picks – suggested dates</w:t>
      </w:r>
      <w:r w:rsidR="00A476F2">
        <w:rPr>
          <w:rFonts w:asciiTheme="minorHAnsi" w:hAnsiTheme="minorHAnsi" w:cstheme="minorHAnsi"/>
        </w:rPr>
        <w:t>;</w:t>
      </w:r>
    </w:p>
    <w:p w14:paraId="129458C6" w14:textId="77777777" w:rsidR="00A476F2" w:rsidRDefault="00A476F2" w:rsidP="00A476F2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C3541" w:rsidRPr="00A476F2">
        <w:rPr>
          <w:rFonts w:asciiTheme="minorHAnsi" w:hAnsiTheme="minorHAnsi" w:cstheme="minorHAnsi"/>
        </w:rPr>
        <w:tab/>
        <w:t>Saturday 14 or 21 March</w:t>
      </w:r>
      <w:r w:rsidR="005C3541" w:rsidRPr="00A476F2">
        <w:rPr>
          <w:rFonts w:asciiTheme="minorHAnsi" w:hAnsiTheme="minorHAnsi" w:cstheme="minorHAnsi"/>
        </w:rPr>
        <w:tab/>
      </w:r>
    </w:p>
    <w:p w14:paraId="069DDF97" w14:textId="6FD3BA58" w:rsidR="00A476F2" w:rsidRDefault="00A476F2" w:rsidP="00A476F2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</w:t>
      </w:r>
      <w:r>
        <w:rPr>
          <w:rFonts w:asciiTheme="minorHAnsi" w:hAnsiTheme="minorHAnsi" w:cstheme="minorHAnsi"/>
        </w:rPr>
        <w:tab/>
      </w:r>
      <w:r w:rsidR="005C3541" w:rsidRPr="00A476F2">
        <w:rPr>
          <w:rFonts w:asciiTheme="minorHAnsi" w:hAnsiTheme="minorHAnsi" w:cstheme="minorHAnsi"/>
        </w:rPr>
        <w:t>Saturday 9 or 16 May</w:t>
      </w:r>
      <w:r w:rsidR="005C3541" w:rsidRPr="00A476F2">
        <w:rPr>
          <w:rFonts w:asciiTheme="minorHAnsi" w:hAnsiTheme="minorHAnsi" w:cstheme="minorHAnsi"/>
        </w:rPr>
        <w:tab/>
        <w:t xml:space="preserve">     </w:t>
      </w:r>
    </w:p>
    <w:p w14:paraId="632A9251" w14:textId="28A0C1F3" w:rsidR="005C3541" w:rsidRPr="00A476F2" w:rsidRDefault="00A476F2" w:rsidP="00A476F2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="005C3541" w:rsidRPr="00A476F2">
        <w:rPr>
          <w:rFonts w:asciiTheme="minorHAnsi" w:hAnsiTheme="minorHAnsi" w:cstheme="minorHAnsi"/>
        </w:rPr>
        <w:t>Saturday 12 or 26 September</w:t>
      </w:r>
    </w:p>
    <w:p w14:paraId="733C1E57" w14:textId="77777777" w:rsidR="005C3541" w:rsidRPr="005A4F5B" w:rsidRDefault="005C3541" w:rsidP="0024457C">
      <w:pPr>
        <w:pStyle w:val="ListParagraph"/>
        <w:ind w:left="709"/>
        <w:rPr>
          <w:rFonts w:asciiTheme="minorHAnsi" w:hAnsiTheme="minorHAnsi" w:cstheme="minorHAnsi"/>
        </w:rPr>
      </w:pPr>
    </w:p>
    <w:p w14:paraId="49BAD559" w14:textId="6EFE87B8" w:rsidR="005E5135" w:rsidRPr="00C33FF5" w:rsidRDefault="002A18D4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C33FF5">
        <w:rPr>
          <w:rFonts w:asciiTheme="minorHAnsi" w:hAnsiTheme="minorHAnsi" w:cstheme="minorHAnsi"/>
          <w:b/>
          <w:bCs/>
        </w:rPr>
        <w:t>Review of Policies</w:t>
      </w:r>
      <w:r w:rsidR="005627D1">
        <w:rPr>
          <w:rFonts w:asciiTheme="minorHAnsi" w:hAnsiTheme="minorHAnsi" w:cstheme="minorHAnsi"/>
          <w:b/>
          <w:bCs/>
        </w:rPr>
        <w:t>,</w:t>
      </w:r>
      <w:r w:rsidRPr="00C33FF5">
        <w:rPr>
          <w:rFonts w:asciiTheme="minorHAnsi" w:hAnsiTheme="minorHAnsi" w:cstheme="minorHAnsi"/>
          <w:b/>
          <w:bCs/>
        </w:rPr>
        <w:t xml:space="preserve"> Procedures </w:t>
      </w:r>
      <w:r w:rsidR="005627D1">
        <w:rPr>
          <w:rFonts w:asciiTheme="minorHAnsi" w:hAnsiTheme="minorHAnsi" w:cstheme="minorHAnsi"/>
          <w:b/>
          <w:bCs/>
        </w:rPr>
        <w:t xml:space="preserve">and Terms of Reference </w:t>
      </w:r>
      <w:r w:rsidRPr="00C33FF5">
        <w:rPr>
          <w:rFonts w:asciiTheme="minorHAnsi" w:hAnsiTheme="minorHAnsi" w:cstheme="minorHAnsi"/>
          <w:b/>
          <w:bCs/>
        </w:rPr>
        <w:t>2026</w:t>
      </w:r>
    </w:p>
    <w:p w14:paraId="71612E9E" w14:textId="21A9B5B9" w:rsidR="002A18D4" w:rsidRDefault="002A18D4" w:rsidP="0024457C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agree to review Pol</w:t>
      </w:r>
      <w:r w:rsidR="00DF41D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cies</w:t>
      </w:r>
      <w:r w:rsidR="005627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F41D3">
        <w:rPr>
          <w:rFonts w:asciiTheme="minorHAnsi" w:hAnsiTheme="minorHAnsi" w:cstheme="minorHAnsi"/>
        </w:rPr>
        <w:t xml:space="preserve">Procedures </w:t>
      </w:r>
      <w:r w:rsidR="00686EDB">
        <w:rPr>
          <w:rFonts w:asciiTheme="minorHAnsi" w:hAnsiTheme="minorHAnsi" w:cstheme="minorHAnsi"/>
        </w:rPr>
        <w:t xml:space="preserve">Terms of Reference </w:t>
      </w:r>
      <w:r w:rsidR="00B55FC0">
        <w:rPr>
          <w:rFonts w:asciiTheme="minorHAnsi" w:hAnsiTheme="minorHAnsi" w:cstheme="minorHAnsi"/>
        </w:rPr>
        <w:t xml:space="preserve">prior to the Council </w:t>
      </w:r>
      <w:r w:rsidR="007C54B5">
        <w:rPr>
          <w:rFonts w:asciiTheme="minorHAnsi" w:hAnsiTheme="minorHAnsi" w:cstheme="minorHAnsi"/>
        </w:rPr>
        <w:t>considering</w:t>
      </w:r>
      <w:r w:rsidR="0016754E">
        <w:rPr>
          <w:rFonts w:asciiTheme="minorHAnsi" w:hAnsiTheme="minorHAnsi" w:cstheme="minorHAnsi"/>
        </w:rPr>
        <w:t xml:space="preserve"> and </w:t>
      </w:r>
      <w:r w:rsidR="00B55FC0">
        <w:rPr>
          <w:rFonts w:asciiTheme="minorHAnsi" w:hAnsiTheme="minorHAnsi" w:cstheme="minorHAnsi"/>
        </w:rPr>
        <w:t>a</w:t>
      </w:r>
      <w:r w:rsidR="008A4F25">
        <w:rPr>
          <w:rFonts w:asciiTheme="minorHAnsi" w:hAnsiTheme="minorHAnsi" w:cstheme="minorHAnsi"/>
        </w:rPr>
        <w:t>pproving</w:t>
      </w:r>
      <w:r w:rsidR="007C54B5">
        <w:rPr>
          <w:rFonts w:asciiTheme="minorHAnsi" w:hAnsiTheme="minorHAnsi" w:cstheme="minorHAnsi"/>
        </w:rPr>
        <w:t xml:space="preserve"> </w:t>
      </w:r>
      <w:r w:rsidR="0016754E">
        <w:rPr>
          <w:rFonts w:asciiTheme="minorHAnsi" w:hAnsiTheme="minorHAnsi" w:cstheme="minorHAnsi"/>
        </w:rPr>
        <w:t xml:space="preserve">if thought appropriate </w:t>
      </w:r>
      <w:r w:rsidR="007C54B5">
        <w:rPr>
          <w:rFonts w:asciiTheme="minorHAnsi" w:hAnsiTheme="minorHAnsi" w:cstheme="minorHAnsi"/>
        </w:rPr>
        <w:t>Policies and Procedures</w:t>
      </w:r>
      <w:r w:rsidR="0016754E">
        <w:rPr>
          <w:rFonts w:asciiTheme="minorHAnsi" w:hAnsiTheme="minorHAnsi" w:cstheme="minorHAnsi"/>
        </w:rPr>
        <w:t xml:space="preserve"> as drafted or proposed amendments thereto</w:t>
      </w:r>
      <w:r w:rsidR="00686EDB">
        <w:rPr>
          <w:rFonts w:asciiTheme="minorHAnsi" w:hAnsiTheme="minorHAnsi" w:cstheme="minorHAnsi"/>
        </w:rPr>
        <w:t xml:space="preserve"> </w:t>
      </w:r>
      <w:r w:rsidR="00120DEE">
        <w:rPr>
          <w:rFonts w:asciiTheme="minorHAnsi" w:hAnsiTheme="minorHAnsi" w:cstheme="minorHAnsi"/>
        </w:rPr>
        <w:t>during the February and/or March 2026 meetings.</w:t>
      </w:r>
    </w:p>
    <w:p w14:paraId="406A5C94" w14:textId="77777777" w:rsidR="001526BF" w:rsidRPr="00EA1802" w:rsidRDefault="001526BF" w:rsidP="0024457C">
      <w:pPr>
        <w:rPr>
          <w:rFonts w:asciiTheme="minorHAnsi" w:hAnsiTheme="minorHAnsi" w:cstheme="minorHAnsi"/>
        </w:rPr>
      </w:pPr>
    </w:p>
    <w:p w14:paraId="331815BF" w14:textId="16666B79" w:rsidR="00DB372F" w:rsidRPr="0010076E" w:rsidRDefault="00DB372F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Annual Meeting of the Parish and the </w:t>
      </w:r>
      <w:r w:rsidR="0010076E">
        <w:rPr>
          <w:rFonts w:asciiTheme="minorHAnsi" w:hAnsiTheme="minorHAnsi" w:cstheme="minorHAnsi"/>
          <w:b/>
          <w:bCs/>
        </w:rPr>
        <w:t>Annual Parish Council Meeting</w:t>
      </w:r>
    </w:p>
    <w:p w14:paraId="1437B6E4" w14:textId="64726EAF" w:rsidR="0010076E" w:rsidRDefault="0010076E" w:rsidP="0024457C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agree </w:t>
      </w:r>
      <w:r w:rsidR="007D091F">
        <w:rPr>
          <w:rFonts w:asciiTheme="minorHAnsi" w:hAnsiTheme="minorHAnsi" w:cstheme="minorHAnsi"/>
        </w:rPr>
        <w:t>dates for these meetings</w:t>
      </w:r>
      <w:r w:rsidR="002E7BA6">
        <w:rPr>
          <w:rFonts w:asciiTheme="minorHAnsi" w:hAnsiTheme="minorHAnsi" w:cstheme="minorHAnsi"/>
        </w:rPr>
        <w:t xml:space="preserve"> and consider changes to the format.</w:t>
      </w:r>
    </w:p>
    <w:p w14:paraId="32A19CFD" w14:textId="77777777" w:rsidR="002E7BA6" w:rsidRDefault="002E7BA6" w:rsidP="0024457C">
      <w:pPr>
        <w:pStyle w:val="ListParagraph"/>
        <w:ind w:left="709"/>
        <w:rPr>
          <w:rFonts w:asciiTheme="minorHAnsi" w:hAnsiTheme="minorHAnsi" w:cstheme="minorHAnsi"/>
          <w:b/>
          <w:bCs/>
        </w:rPr>
      </w:pPr>
    </w:p>
    <w:p w14:paraId="7AFEEACC" w14:textId="5377B999" w:rsidR="00667F82" w:rsidRDefault="00667F82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Correspondence</w:t>
      </w:r>
    </w:p>
    <w:p w14:paraId="2E5F583D" w14:textId="77777777" w:rsidR="00A476F2" w:rsidRPr="00A476F2" w:rsidRDefault="00A476F2" w:rsidP="00A476F2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A476F2">
        <w:rPr>
          <w:rFonts w:ascii="Calibri" w:hAnsi="Calibri" w:cs="Calibri"/>
        </w:rPr>
        <w:t>NSIP update - previously circulated</w:t>
      </w:r>
    </w:p>
    <w:p w14:paraId="1AC8F6AD" w14:textId="77777777" w:rsidR="00A476F2" w:rsidRPr="00A476F2" w:rsidRDefault="00A476F2" w:rsidP="00A476F2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A476F2">
        <w:rPr>
          <w:rFonts w:ascii="Calibri" w:hAnsi="Calibri" w:cs="Calibri"/>
        </w:rPr>
        <w:t>Suffolk PCC inviting comments on proposed Police Precept</w:t>
      </w:r>
    </w:p>
    <w:p w14:paraId="2AAC0E82" w14:textId="77777777" w:rsidR="00A476F2" w:rsidRPr="00A476F2" w:rsidRDefault="00A476F2" w:rsidP="00A476F2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A476F2">
        <w:rPr>
          <w:rFonts w:ascii="Calibri" w:hAnsi="Calibri" w:cs="Calibri"/>
        </w:rPr>
        <w:t>Right Footing: Councillor Code of Conduct Training, noting that generally we would use SALC for such training.</w:t>
      </w:r>
    </w:p>
    <w:p w14:paraId="25B56BE4" w14:textId="77777777" w:rsidR="00A476F2" w:rsidRPr="00A476F2" w:rsidRDefault="00A476F2" w:rsidP="00A476F2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A476F2">
        <w:rPr>
          <w:rFonts w:ascii="Calibri" w:hAnsi="Calibri" w:cs="Calibri"/>
        </w:rPr>
        <w:t xml:space="preserve"> Letter to SCC - HIGHWAYS - 548334 - HAUGHLEY NEW STREET, HAUGHLEY</w:t>
      </w:r>
    </w:p>
    <w:p w14:paraId="70389247" w14:textId="3375AC4E" w:rsidR="00A476F2" w:rsidRPr="00A476F2" w:rsidRDefault="00A476F2" w:rsidP="00A476F2">
      <w:pPr>
        <w:rPr>
          <w:rFonts w:ascii="Calibri" w:hAnsi="Calibri" w:cs="Calibri"/>
          <w:sz w:val="22"/>
          <w:szCs w:val="22"/>
        </w:rPr>
      </w:pPr>
    </w:p>
    <w:p w14:paraId="7CA57996" w14:textId="77777777" w:rsidR="00311DAC" w:rsidRPr="0024457C" w:rsidRDefault="00311DAC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EP PIG meeting</w:t>
      </w:r>
    </w:p>
    <w:p w14:paraId="78622E4B" w14:textId="172A3A37" w:rsidR="0024457C" w:rsidRDefault="0024457C" w:rsidP="0024457C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receive </w:t>
      </w:r>
      <w:r w:rsidR="00E37971">
        <w:rPr>
          <w:rFonts w:asciiTheme="minorHAnsi" w:hAnsiTheme="minorHAnsi" w:cstheme="minorHAnsi"/>
          <w:color w:val="000000" w:themeColor="text1"/>
        </w:rPr>
        <w:t xml:space="preserve">and consider </w:t>
      </w:r>
      <w:r>
        <w:rPr>
          <w:rFonts w:asciiTheme="minorHAnsi" w:hAnsiTheme="minorHAnsi" w:cstheme="minorHAnsi"/>
          <w:color w:val="000000" w:themeColor="text1"/>
        </w:rPr>
        <w:t>the report</w:t>
      </w:r>
      <w:r w:rsidR="00E37971">
        <w:rPr>
          <w:rFonts w:asciiTheme="minorHAnsi" w:hAnsiTheme="minorHAnsi" w:cstheme="minorHAnsi"/>
          <w:color w:val="000000" w:themeColor="text1"/>
        </w:rPr>
        <w:t>.</w:t>
      </w:r>
    </w:p>
    <w:p w14:paraId="302BD4AB" w14:textId="77777777" w:rsidR="00E37971" w:rsidRPr="0024457C" w:rsidRDefault="00E37971" w:rsidP="0024457C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CE2BC42" w14:textId="77777777" w:rsidR="0024457C" w:rsidRDefault="0024457C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24457C">
        <w:rPr>
          <w:rFonts w:asciiTheme="minorHAnsi" w:hAnsiTheme="minorHAnsi" w:cstheme="minorHAnsi"/>
          <w:b/>
          <w:bCs/>
          <w:color w:val="000000" w:themeColor="text1"/>
        </w:rPr>
        <w:t>MSDC TP Briefing</w:t>
      </w:r>
    </w:p>
    <w:p w14:paraId="015D26E4" w14:textId="1D2DC8A7" w:rsidR="0024457C" w:rsidRPr="00C42986" w:rsidRDefault="00E37971" w:rsidP="0024457C">
      <w:pPr>
        <w:pStyle w:val="ListParagraph"/>
        <w:rPr>
          <w:rFonts w:asciiTheme="minorHAnsi" w:hAnsiTheme="minorHAnsi" w:cstheme="minorHAnsi"/>
          <w:bCs/>
          <w:color w:val="000000" w:themeColor="text1"/>
        </w:rPr>
      </w:pPr>
      <w:r w:rsidRPr="00C42986">
        <w:rPr>
          <w:rFonts w:asciiTheme="minorHAnsi" w:hAnsiTheme="minorHAnsi" w:cstheme="minorHAnsi"/>
          <w:bCs/>
          <w:color w:val="000000" w:themeColor="text1"/>
        </w:rPr>
        <w:t xml:space="preserve">To note </w:t>
      </w:r>
      <w:r w:rsidR="00C42986" w:rsidRPr="00C42986">
        <w:rPr>
          <w:rFonts w:asciiTheme="minorHAnsi" w:hAnsiTheme="minorHAnsi" w:cstheme="minorHAnsi"/>
          <w:bCs/>
          <w:color w:val="000000" w:themeColor="text1"/>
        </w:rPr>
        <w:t xml:space="preserve">and consider </w:t>
      </w:r>
      <w:r w:rsidRPr="00C42986">
        <w:rPr>
          <w:rFonts w:asciiTheme="minorHAnsi" w:hAnsiTheme="minorHAnsi" w:cstheme="minorHAnsi"/>
          <w:bCs/>
          <w:color w:val="000000" w:themeColor="text1"/>
        </w:rPr>
        <w:t>the content</w:t>
      </w:r>
      <w:r w:rsidR="00C42986" w:rsidRPr="00C42986">
        <w:rPr>
          <w:rFonts w:asciiTheme="minorHAnsi" w:hAnsiTheme="minorHAnsi" w:cstheme="minorHAnsi"/>
          <w:bCs/>
          <w:color w:val="000000" w:themeColor="text1"/>
        </w:rPr>
        <w:t xml:space="preserve"> of the briefing</w:t>
      </w:r>
    </w:p>
    <w:p w14:paraId="7F44D3E0" w14:textId="77777777" w:rsidR="00C42986" w:rsidRPr="0024457C" w:rsidRDefault="00C42986" w:rsidP="0024457C">
      <w:pPr>
        <w:pStyle w:val="ListParagraph"/>
        <w:rPr>
          <w:rFonts w:asciiTheme="minorHAnsi" w:hAnsiTheme="minorHAnsi" w:cstheme="minorHAnsi"/>
          <w:b/>
          <w:color w:val="000000" w:themeColor="text1"/>
        </w:rPr>
      </w:pPr>
    </w:p>
    <w:p w14:paraId="47C1610E" w14:textId="1B9FCF5C" w:rsidR="00861793" w:rsidRPr="0024457C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24457C">
        <w:rPr>
          <w:rFonts w:asciiTheme="minorHAnsi" w:hAnsiTheme="minorHAnsi" w:cstheme="minorHAnsi"/>
          <w:b/>
          <w:color w:val="000000" w:themeColor="text1"/>
        </w:rPr>
        <w:lastRenderedPageBreak/>
        <w:t>Dates of next meetings</w:t>
      </w:r>
    </w:p>
    <w:p w14:paraId="64B6C939" w14:textId="4C793DDC" w:rsidR="00227C4D" w:rsidRPr="005C2CF6" w:rsidRDefault="00667F82" w:rsidP="005C2CF6">
      <w:pPr>
        <w:tabs>
          <w:tab w:val="num" w:pos="710"/>
        </w:tabs>
        <w:ind w:left="709" w:hanging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="005C2CF6" w:rsidRPr="005C2CF6">
        <w:rPr>
          <w:rFonts w:asciiTheme="minorHAnsi" w:hAnsiTheme="minorHAnsi" w:cstheme="minorHAnsi"/>
          <w:color w:val="000000" w:themeColor="text1"/>
        </w:rPr>
        <w:t xml:space="preserve"> 17 February 2026 at </w:t>
      </w:r>
      <w:r w:rsidR="005C2CF6">
        <w:rPr>
          <w:rFonts w:asciiTheme="minorHAnsi" w:hAnsiTheme="minorHAnsi" w:cstheme="minorHAnsi"/>
          <w:color w:val="000000" w:themeColor="text1"/>
        </w:rPr>
        <w:t xml:space="preserve">7.00pm in the Ron </w:t>
      </w:r>
      <w:proofErr w:type="spellStart"/>
      <w:r w:rsidR="005C2CF6">
        <w:rPr>
          <w:rFonts w:asciiTheme="minorHAnsi" w:hAnsiTheme="minorHAnsi" w:cstheme="minorHAnsi"/>
          <w:color w:val="000000" w:themeColor="text1"/>
        </w:rPr>
        <w:t>Crascalls</w:t>
      </w:r>
      <w:proofErr w:type="spellEnd"/>
      <w:r w:rsidR="005C2CF6">
        <w:rPr>
          <w:rFonts w:asciiTheme="minorHAnsi" w:hAnsiTheme="minorHAnsi" w:cstheme="minorHAnsi"/>
          <w:color w:val="000000" w:themeColor="text1"/>
        </w:rPr>
        <w:t xml:space="preserve"> Pavillion.</w:t>
      </w:r>
    </w:p>
    <w:p w14:paraId="1D937B6B" w14:textId="77777777" w:rsidR="00227C4D" w:rsidRPr="00861793" w:rsidRDefault="00227C4D" w:rsidP="009F487A">
      <w:pPr>
        <w:rPr>
          <w:rFonts w:asciiTheme="minorHAnsi" w:hAnsiTheme="minorHAnsi" w:cstheme="minorHAnsi"/>
          <w:bCs/>
          <w:color w:val="000000" w:themeColor="text1"/>
        </w:rPr>
      </w:pPr>
    </w:p>
    <w:p w14:paraId="5055A9EB" w14:textId="77777777" w:rsidR="00861793" w:rsidRPr="00861793" w:rsidRDefault="00861793" w:rsidP="00667F82">
      <w:p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Kathleen Peacock | Clerk &amp; RFO to Haughley Parish Council</w:t>
      </w:r>
    </w:p>
    <w:p w14:paraId="2DAE4027" w14:textId="6D0D9C9B" w:rsidR="00F4471E" w:rsidRPr="00861793" w:rsidRDefault="00861793" w:rsidP="009F487A">
      <w:p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Email: </w:t>
      </w:r>
      <w:hyperlink r:id="rId9" w:history="1">
        <w:r w:rsidRPr="00861793">
          <w:rPr>
            <w:rStyle w:val="Hyperlink"/>
            <w:rFonts w:asciiTheme="minorHAnsi" w:hAnsiTheme="minorHAnsi" w:cstheme="minorHAnsi"/>
          </w:rPr>
          <w:t>clerk@haughleypc.co.uk</w:t>
        </w:r>
      </w:hyperlink>
    </w:p>
    <w:sectPr w:rsidR="00F4471E" w:rsidRPr="00861793" w:rsidSect="008617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5CB9" w14:textId="77777777" w:rsidR="00EC7420" w:rsidRPr="00FF6A37" w:rsidRDefault="00EC7420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515E2605" w14:textId="77777777" w:rsidR="00EC7420" w:rsidRPr="00FF6A37" w:rsidRDefault="00EC7420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6DA1" w14:textId="77777777" w:rsidR="00EC7420" w:rsidRPr="00FF6A37" w:rsidRDefault="00EC7420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068BE611" w14:textId="77777777" w:rsidR="00EC7420" w:rsidRPr="00FF6A37" w:rsidRDefault="00EC7420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E273F"/>
    <w:multiLevelType w:val="multilevel"/>
    <w:tmpl w:val="C624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52750"/>
    <w:multiLevelType w:val="hybridMultilevel"/>
    <w:tmpl w:val="EAFC7CB0"/>
    <w:lvl w:ilvl="0" w:tplc="CF8CA33A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87C738E"/>
    <w:multiLevelType w:val="hybridMultilevel"/>
    <w:tmpl w:val="3CA60122"/>
    <w:lvl w:ilvl="0" w:tplc="70CE2F1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29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FFFFFFFF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93754"/>
    <w:multiLevelType w:val="hybridMultilevel"/>
    <w:tmpl w:val="B0ECE48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1FB656F"/>
    <w:multiLevelType w:val="hybridMultilevel"/>
    <w:tmpl w:val="07A489BE"/>
    <w:lvl w:ilvl="0" w:tplc="E9DAF6D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B797E89"/>
    <w:multiLevelType w:val="hybridMultilevel"/>
    <w:tmpl w:val="49F22226"/>
    <w:lvl w:ilvl="0" w:tplc="8210208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EE24E1C"/>
    <w:multiLevelType w:val="hybridMultilevel"/>
    <w:tmpl w:val="996A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70F1"/>
    <w:multiLevelType w:val="hybridMultilevel"/>
    <w:tmpl w:val="06DA36D0"/>
    <w:lvl w:ilvl="0" w:tplc="EAB47CB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6DD7EA4"/>
    <w:multiLevelType w:val="hybridMultilevel"/>
    <w:tmpl w:val="229C0A2A"/>
    <w:lvl w:ilvl="0" w:tplc="70CE2F18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7322577"/>
    <w:multiLevelType w:val="multilevel"/>
    <w:tmpl w:val="E5D2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A7543"/>
    <w:multiLevelType w:val="hybridMultilevel"/>
    <w:tmpl w:val="B2C47582"/>
    <w:lvl w:ilvl="0" w:tplc="6638DCE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486849"/>
    <w:multiLevelType w:val="hybridMultilevel"/>
    <w:tmpl w:val="B5AE88CA"/>
    <w:lvl w:ilvl="0" w:tplc="70CE2F1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29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FFFFFFFF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DF961A3"/>
    <w:multiLevelType w:val="multilevel"/>
    <w:tmpl w:val="E0DE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360B2"/>
    <w:multiLevelType w:val="hybridMultilevel"/>
    <w:tmpl w:val="4C04C3E2"/>
    <w:lvl w:ilvl="0" w:tplc="93DA88A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7B96EFB"/>
    <w:multiLevelType w:val="hybridMultilevel"/>
    <w:tmpl w:val="C9869E9E"/>
    <w:lvl w:ilvl="0" w:tplc="27DA305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E690BC3"/>
    <w:multiLevelType w:val="hybridMultilevel"/>
    <w:tmpl w:val="E02A3952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29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FFFFFFFF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E6D1F91"/>
    <w:multiLevelType w:val="hybridMultilevel"/>
    <w:tmpl w:val="5D4817D2"/>
    <w:lvl w:ilvl="0" w:tplc="3EF48E12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E62F1"/>
    <w:multiLevelType w:val="hybridMultilevel"/>
    <w:tmpl w:val="0E24D89A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20304458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5442274">
    <w:abstractNumId w:val="20"/>
  </w:num>
  <w:num w:numId="2" w16cid:durableId="1797404619">
    <w:abstractNumId w:val="0"/>
  </w:num>
  <w:num w:numId="3" w16cid:durableId="223489292">
    <w:abstractNumId w:val="15"/>
  </w:num>
  <w:num w:numId="4" w16cid:durableId="100690251">
    <w:abstractNumId w:val="3"/>
  </w:num>
  <w:num w:numId="5" w16cid:durableId="1807580802">
    <w:abstractNumId w:val="2"/>
  </w:num>
  <w:num w:numId="6" w16cid:durableId="935552625">
    <w:abstractNumId w:val="10"/>
  </w:num>
  <w:num w:numId="7" w16cid:durableId="229585788">
    <w:abstractNumId w:val="16"/>
  </w:num>
  <w:num w:numId="8" w16cid:durableId="1631205712">
    <w:abstractNumId w:val="6"/>
  </w:num>
  <w:num w:numId="9" w16cid:durableId="1640761775">
    <w:abstractNumId w:val="12"/>
  </w:num>
  <w:num w:numId="10" w16cid:durableId="630093339">
    <w:abstractNumId w:val="7"/>
  </w:num>
  <w:num w:numId="11" w16cid:durableId="1480728722">
    <w:abstractNumId w:val="8"/>
  </w:num>
  <w:num w:numId="12" w16cid:durableId="1596279109">
    <w:abstractNumId w:val="17"/>
  </w:num>
  <w:num w:numId="13" w16cid:durableId="1845323038">
    <w:abstractNumId w:val="11"/>
  </w:num>
  <w:num w:numId="14" w16cid:durableId="1845051527">
    <w:abstractNumId w:val="14"/>
  </w:num>
  <w:num w:numId="15" w16cid:durableId="1175417577">
    <w:abstractNumId w:val="1"/>
  </w:num>
  <w:num w:numId="16" w16cid:durableId="1679771025">
    <w:abstractNumId w:val="5"/>
  </w:num>
  <w:num w:numId="17" w16cid:durableId="958684435">
    <w:abstractNumId w:val="19"/>
  </w:num>
  <w:num w:numId="18" w16cid:durableId="1882011582">
    <w:abstractNumId w:val="9"/>
  </w:num>
  <w:num w:numId="19" w16cid:durableId="1505127527">
    <w:abstractNumId w:val="18"/>
  </w:num>
  <w:num w:numId="20" w16cid:durableId="1693459361">
    <w:abstractNumId w:val="4"/>
  </w:num>
  <w:num w:numId="21" w16cid:durableId="208765415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0787E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179D6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484"/>
    <w:rsid w:val="00027721"/>
    <w:rsid w:val="000277ED"/>
    <w:rsid w:val="00030557"/>
    <w:rsid w:val="000306B1"/>
    <w:rsid w:val="00030E74"/>
    <w:rsid w:val="00030FED"/>
    <w:rsid w:val="00031C91"/>
    <w:rsid w:val="000324D2"/>
    <w:rsid w:val="0003287D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32A1"/>
    <w:rsid w:val="000441F8"/>
    <w:rsid w:val="00044293"/>
    <w:rsid w:val="00044A53"/>
    <w:rsid w:val="00044ACF"/>
    <w:rsid w:val="000454EE"/>
    <w:rsid w:val="00045A08"/>
    <w:rsid w:val="00045CAA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379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1184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2F1F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A37"/>
    <w:rsid w:val="000C0CD9"/>
    <w:rsid w:val="000C10A1"/>
    <w:rsid w:val="000C23E1"/>
    <w:rsid w:val="000C3950"/>
    <w:rsid w:val="000C461F"/>
    <w:rsid w:val="000C4891"/>
    <w:rsid w:val="000C4D97"/>
    <w:rsid w:val="000C5D21"/>
    <w:rsid w:val="000C65C0"/>
    <w:rsid w:val="000C7A9D"/>
    <w:rsid w:val="000C7F37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3ADE"/>
    <w:rsid w:val="000F55F0"/>
    <w:rsid w:val="000F5765"/>
    <w:rsid w:val="000F5937"/>
    <w:rsid w:val="000F5E91"/>
    <w:rsid w:val="000F602B"/>
    <w:rsid w:val="000F69DA"/>
    <w:rsid w:val="000F6ED6"/>
    <w:rsid w:val="000F71E3"/>
    <w:rsid w:val="000F7DD8"/>
    <w:rsid w:val="001001D4"/>
    <w:rsid w:val="0010034D"/>
    <w:rsid w:val="0010076E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26E"/>
    <w:rsid w:val="00104970"/>
    <w:rsid w:val="00104C47"/>
    <w:rsid w:val="00105AD0"/>
    <w:rsid w:val="00105B85"/>
    <w:rsid w:val="00105BB9"/>
    <w:rsid w:val="00105BC6"/>
    <w:rsid w:val="00105E5D"/>
    <w:rsid w:val="00106401"/>
    <w:rsid w:val="001067F1"/>
    <w:rsid w:val="0010731D"/>
    <w:rsid w:val="00107ACC"/>
    <w:rsid w:val="0011085F"/>
    <w:rsid w:val="00111177"/>
    <w:rsid w:val="00111734"/>
    <w:rsid w:val="00111F42"/>
    <w:rsid w:val="00113432"/>
    <w:rsid w:val="001137BB"/>
    <w:rsid w:val="0011443C"/>
    <w:rsid w:val="001146F4"/>
    <w:rsid w:val="00115083"/>
    <w:rsid w:val="00116720"/>
    <w:rsid w:val="0011749B"/>
    <w:rsid w:val="001204EB"/>
    <w:rsid w:val="00120DBC"/>
    <w:rsid w:val="00120DEE"/>
    <w:rsid w:val="001214C9"/>
    <w:rsid w:val="001217C1"/>
    <w:rsid w:val="00122F01"/>
    <w:rsid w:val="00124F23"/>
    <w:rsid w:val="00125BD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2C69"/>
    <w:rsid w:val="001335DC"/>
    <w:rsid w:val="0013364E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6BF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013"/>
    <w:rsid w:val="0016393F"/>
    <w:rsid w:val="00163ED4"/>
    <w:rsid w:val="00164833"/>
    <w:rsid w:val="00165A9D"/>
    <w:rsid w:val="00166F4C"/>
    <w:rsid w:val="0016754E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6C6B"/>
    <w:rsid w:val="001771D4"/>
    <w:rsid w:val="00177445"/>
    <w:rsid w:val="001776FD"/>
    <w:rsid w:val="00177D0A"/>
    <w:rsid w:val="001807C9"/>
    <w:rsid w:val="0018175D"/>
    <w:rsid w:val="00181910"/>
    <w:rsid w:val="00181EBB"/>
    <w:rsid w:val="00182BA7"/>
    <w:rsid w:val="00182D50"/>
    <w:rsid w:val="0018329C"/>
    <w:rsid w:val="00183460"/>
    <w:rsid w:val="00183621"/>
    <w:rsid w:val="00183D67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ACE"/>
    <w:rsid w:val="00192D0C"/>
    <w:rsid w:val="00192F37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5E2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C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6AFD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1FE"/>
    <w:rsid w:val="001D6B9C"/>
    <w:rsid w:val="001E0191"/>
    <w:rsid w:val="001E0A30"/>
    <w:rsid w:val="001E126F"/>
    <w:rsid w:val="001E1336"/>
    <w:rsid w:val="001E4570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7E0"/>
    <w:rsid w:val="00221AF5"/>
    <w:rsid w:val="00221B0D"/>
    <w:rsid w:val="00222270"/>
    <w:rsid w:val="00222EBC"/>
    <w:rsid w:val="00223BF2"/>
    <w:rsid w:val="00224A5F"/>
    <w:rsid w:val="00224E21"/>
    <w:rsid w:val="00225C3F"/>
    <w:rsid w:val="00225FBD"/>
    <w:rsid w:val="00226B32"/>
    <w:rsid w:val="00227632"/>
    <w:rsid w:val="00227B49"/>
    <w:rsid w:val="00227C4D"/>
    <w:rsid w:val="00227CD5"/>
    <w:rsid w:val="00227D4E"/>
    <w:rsid w:val="00230A17"/>
    <w:rsid w:val="00230F36"/>
    <w:rsid w:val="0023117F"/>
    <w:rsid w:val="0023140E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401"/>
    <w:rsid w:val="002419DD"/>
    <w:rsid w:val="00241C80"/>
    <w:rsid w:val="0024213C"/>
    <w:rsid w:val="00243D81"/>
    <w:rsid w:val="0024457C"/>
    <w:rsid w:val="0024496E"/>
    <w:rsid w:val="00244EFB"/>
    <w:rsid w:val="00246328"/>
    <w:rsid w:val="00246488"/>
    <w:rsid w:val="002467F1"/>
    <w:rsid w:val="00246D7D"/>
    <w:rsid w:val="0024747E"/>
    <w:rsid w:val="00247CA5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152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3A9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0EB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2585"/>
    <w:rsid w:val="002937DC"/>
    <w:rsid w:val="00294976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8D4"/>
    <w:rsid w:val="002A1B0D"/>
    <w:rsid w:val="002A1B33"/>
    <w:rsid w:val="002A2353"/>
    <w:rsid w:val="002A287B"/>
    <w:rsid w:val="002A386C"/>
    <w:rsid w:val="002A387A"/>
    <w:rsid w:val="002A5822"/>
    <w:rsid w:val="002A5B21"/>
    <w:rsid w:val="002A63CC"/>
    <w:rsid w:val="002A6608"/>
    <w:rsid w:val="002A6FBB"/>
    <w:rsid w:val="002A795F"/>
    <w:rsid w:val="002A79FB"/>
    <w:rsid w:val="002B0505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59F5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0FE3"/>
    <w:rsid w:val="002E2395"/>
    <w:rsid w:val="002E2812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E70FC"/>
    <w:rsid w:val="002E7BA6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DAC"/>
    <w:rsid w:val="00311FD4"/>
    <w:rsid w:val="00312EA8"/>
    <w:rsid w:val="00312FFC"/>
    <w:rsid w:val="00313580"/>
    <w:rsid w:val="003135AD"/>
    <w:rsid w:val="003140F4"/>
    <w:rsid w:val="0031416E"/>
    <w:rsid w:val="00315D2E"/>
    <w:rsid w:val="00316C76"/>
    <w:rsid w:val="00317B5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137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1C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077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11E9"/>
    <w:rsid w:val="003817EF"/>
    <w:rsid w:val="003822A1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AE9"/>
    <w:rsid w:val="00390E95"/>
    <w:rsid w:val="00391736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372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511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B7790"/>
    <w:rsid w:val="003C107E"/>
    <w:rsid w:val="003C115C"/>
    <w:rsid w:val="003C1618"/>
    <w:rsid w:val="003C1CA1"/>
    <w:rsid w:val="003C1E97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22F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A68"/>
    <w:rsid w:val="00434C6A"/>
    <w:rsid w:val="0043509A"/>
    <w:rsid w:val="004356ED"/>
    <w:rsid w:val="00435BE8"/>
    <w:rsid w:val="00435D52"/>
    <w:rsid w:val="00436428"/>
    <w:rsid w:val="0043666B"/>
    <w:rsid w:val="00437BF1"/>
    <w:rsid w:val="004401FB"/>
    <w:rsid w:val="004404ED"/>
    <w:rsid w:val="00442F98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50FE"/>
    <w:rsid w:val="004564EB"/>
    <w:rsid w:val="00456BD6"/>
    <w:rsid w:val="0045749E"/>
    <w:rsid w:val="004578F0"/>
    <w:rsid w:val="00457EC3"/>
    <w:rsid w:val="004612FB"/>
    <w:rsid w:val="004613C8"/>
    <w:rsid w:val="00462892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39D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758A1"/>
    <w:rsid w:val="00480094"/>
    <w:rsid w:val="004809DF"/>
    <w:rsid w:val="0048165C"/>
    <w:rsid w:val="00481C04"/>
    <w:rsid w:val="00481F79"/>
    <w:rsid w:val="00482845"/>
    <w:rsid w:val="004829E5"/>
    <w:rsid w:val="00482D37"/>
    <w:rsid w:val="004835B3"/>
    <w:rsid w:val="00483651"/>
    <w:rsid w:val="0048387B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5F48"/>
    <w:rsid w:val="004962CD"/>
    <w:rsid w:val="00496793"/>
    <w:rsid w:val="00496CB0"/>
    <w:rsid w:val="00496CDB"/>
    <w:rsid w:val="00497BF1"/>
    <w:rsid w:val="004A0776"/>
    <w:rsid w:val="004A10C8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75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2718"/>
    <w:rsid w:val="004D3F13"/>
    <w:rsid w:val="004D539C"/>
    <w:rsid w:val="004D66FD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655"/>
    <w:rsid w:val="004F092E"/>
    <w:rsid w:val="004F0FCF"/>
    <w:rsid w:val="004F181F"/>
    <w:rsid w:val="004F2023"/>
    <w:rsid w:val="004F28DA"/>
    <w:rsid w:val="004F2C21"/>
    <w:rsid w:val="004F3955"/>
    <w:rsid w:val="004F41B6"/>
    <w:rsid w:val="004F42FE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2218"/>
    <w:rsid w:val="00503234"/>
    <w:rsid w:val="00503510"/>
    <w:rsid w:val="00503C08"/>
    <w:rsid w:val="005051D1"/>
    <w:rsid w:val="0050675C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46C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4C4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A0F"/>
    <w:rsid w:val="00545EAF"/>
    <w:rsid w:val="0054602F"/>
    <w:rsid w:val="00546541"/>
    <w:rsid w:val="005467A5"/>
    <w:rsid w:val="00546E27"/>
    <w:rsid w:val="0054717A"/>
    <w:rsid w:val="00547DA7"/>
    <w:rsid w:val="00550344"/>
    <w:rsid w:val="00550462"/>
    <w:rsid w:val="00550503"/>
    <w:rsid w:val="00550CE2"/>
    <w:rsid w:val="00551425"/>
    <w:rsid w:val="00551486"/>
    <w:rsid w:val="00551704"/>
    <w:rsid w:val="005523F3"/>
    <w:rsid w:val="00553CBC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27D1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7AE"/>
    <w:rsid w:val="00577A8B"/>
    <w:rsid w:val="00577D59"/>
    <w:rsid w:val="00580B58"/>
    <w:rsid w:val="0058102B"/>
    <w:rsid w:val="00581FB4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8A5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4F5B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280"/>
    <w:rsid w:val="005B360D"/>
    <w:rsid w:val="005B4831"/>
    <w:rsid w:val="005B49B3"/>
    <w:rsid w:val="005B5252"/>
    <w:rsid w:val="005B54E2"/>
    <w:rsid w:val="005B5813"/>
    <w:rsid w:val="005B5E4B"/>
    <w:rsid w:val="005B6C30"/>
    <w:rsid w:val="005B6ED3"/>
    <w:rsid w:val="005B709F"/>
    <w:rsid w:val="005B718E"/>
    <w:rsid w:val="005B74D5"/>
    <w:rsid w:val="005B7DC3"/>
    <w:rsid w:val="005C0247"/>
    <w:rsid w:val="005C143C"/>
    <w:rsid w:val="005C1575"/>
    <w:rsid w:val="005C1626"/>
    <w:rsid w:val="005C176D"/>
    <w:rsid w:val="005C1A75"/>
    <w:rsid w:val="005C203B"/>
    <w:rsid w:val="005C2CF6"/>
    <w:rsid w:val="005C2F18"/>
    <w:rsid w:val="005C3541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589"/>
    <w:rsid w:val="005E169C"/>
    <w:rsid w:val="005E1F2A"/>
    <w:rsid w:val="005E2A7E"/>
    <w:rsid w:val="005E3EAD"/>
    <w:rsid w:val="005E45EE"/>
    <w:rsid w:val="005E4995"/>
    <w:rsid w:val="005E4AC0"/>
    <w:rsid w:val="005E5068"/>
    <w:rsid w:val="005E5135"/>
    <w:rsid w:val="005E5932"/>
    <w:rsid w:val="005E62B1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3DE6"/>
    <w:rsid w:val="005F3F14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80F"/>
    <w:rsid w:val="00620BEE"/>
    <w:rsid w:val="00622AD9"/>
    <w:rsid w:val="00622FC2"/>
    <w:rsid w:val="00624004"/>
    <w:rsid w:val="0062435A"/>
    <w:rsid w:val="00624DF8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85B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72F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67185"/>
    <w:rsid w:val="00667F82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35F8"/>
    <w:rsid w:val="00683BAB"/>
    <w:rsid w:val="00684BE5"/>
    <w:rsid w:val="0068562A"/>
    <w:rsid w:val="0068597A"/>
    <w:rsid w:val="006862EE"/>
    <w:rsid w:val="006864FE"/>
    <w:rsid w:val="00686EDB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BEE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A6EFE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4E70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4934"/>
    <w:rsid w:val="006C4BF1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8DB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328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401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0BA9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5A86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2FB6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576F8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4E9"/>
    <w:rsid w:val="00767F3F"/>
    <w:rsid w:val="007709FB"/>
    <w:rsid w:val="007715A9"/>
    <w:rsid w:val="00771C84"/>
    <w:rsid w:val="00771E56"/>
    <w:rsid w:val="00771FFB"/>
    <w:rsid w:val="00772FED"/>
    <w:rsid w:val="00773B98"/>
    <w:rsid w:val="007742E0"/>
    <w:rsid w:val="00774314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0FCB"/>
    <w:rsid w:val="007819D5"/>
    <w:rsid w:val="00783468"/>
    <w:rsid w:val="00784195"/>
    <w:rsid w:val="007846CF"/>
    <w:rsid w:val="00784735"/>
    <w:rsid w:val="007856EC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849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4B5"/>
    <w:rsid w:val="007C59A1"/>
    <w:rsid w:val="007C6BBD"/>
    <w:rsid w:val="007C6E3D"/>
    <w:rsid w:val="007C7940"/>
    <w:rsid w:val="007D091F"/>
    <w:rsid w:val="007D13E7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14A"/>
    <w:rsid w:val="007E1A00"/>
    <w:rsid w:val="007E1D8D"/>
    <w:rsid w:val="007E2057"/>
    <w:rsid w:val="007E270A"/>
    <w:rsid w:val="007E3060"/>
    <w:rsid w:val="007E3EF2"/>
    <w:rsid w:val="007E4849"/>
    <w:rsid w:val="007E4A3E"/>
    <w:rsid w:val="007E4BF5"/>
    <w:rsid w:val="007E4D24"/>
    <w:rsid w:val="007E5A2F"/>
    <w:rsid w:val="007E5E6B"/>
    <w:rsid w:val="007E60BA"/>
    <w:rsid w:val="007E6F89"/>
    <w:rsid w:val="007E7324"/>
    <w:rsid w:val="007F041A"/>
    <w:rsid w:val="007F1CA4"/>
    <w:rsid w:val="007F1F10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0795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CC4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364A"/>
    <w:rsid w:val="00834280"/>
    <w:rsid w:val="00835BAD"/>
    <w:rsid w:val="00836B9F"/>
    <w:rsid w:val="00837336"/>
    <w:rsid w:val="00837376"/>
    <w:rsid w:val="00837FB9"/>
    <w:rsid w:val="008402F8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793"/>
    <w:rsid w:val="00861F8A"/>
    <w:rsid w:val="008620BD"/>
    <w:rsid w:val="00862594"/>
    <w:rsid w:val="00862E39"/>
    <w:rsid w:val="00864EFD"/>
    <w:rsid w:val="00865368"/>
    <w:rsid w:val="00865593"/>
    <w:rsid w:val="0086565F"/>
    <w:rsid w:val="00865812"/>
    <w:rsid w:val="00865C6D"/>
    <w:rsid w:val="00866DD8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973C3"/>
    <w:rsid w:val="008A0124"/>
    <w:rsid w:val="008A0E34"/>
    <w:rsid w:val="008A1044"/>
    <w:rsid w:val="008A2130"/>
    <w:rsid w:val="008A24C7"/>
    <w:rsid w:val="008A33C4"/>
    <w:rsid w:val="008A3821"/>
    <w:rsid w:val="008A385B"/>
    <w:rsid w:val="008A3A7F"/>
    <w:rsid w:val="008A47A2"/>
    <w:rsid w:val="008A4B1E"/>
    <w:rsid w:val="008A4F25"/>
    <w:rsid w:val="008A561B"/>
    <w:rsid w:val="008A5703"/>
    <w:rsid w:val="008A5714"/>
    <w:rsid w:val="008A5B4A"/>
    <w:rsid w:val="008A7180"/>
    <w:rsid w:val="008A7BCC"/>
    <w:rsid w:val="008B0019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312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14B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B7D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6C41"/>
    <w:rsid w:val="009174CC"/>
    <w:rsid w:val="00917676"/>
    <w:rsid w:val="00920149"/>
    <w:rsid w:val="00920CEA"/>
    <w:rsid w:val="00921124"/>
    <w:rsid w:val="009220DF"/>
    <w:rsid w:val="009228CD"/>
    <w:rsid w:val="0092335A"/>
    <w:rsid w:val="00923C41"/>
    <w:rsid w:val="0092649E"/>
    <w:rsid w:val="009264C5"/>
    <w:rsid w:val="00926D16"/>
    <w:rsid w:val="0093066F"/>
    <w:rsid w:val="009306AA"/>
    <w:rsid w:val="00930968"/>
    <w:rsid w:val="009315A7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37257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956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4F6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DA5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9CF"/>
    <w:rsid w:val="009B0B98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49E"/>
    <w:rsid w:val="009C57C1"/>
    <w:rsid w:val="009C5917"/>
    <w:rsid w:val="009C5CD3"/>
    <w:rsid w:val="009C616B"/>
    <w:rsid w:val="009C6F31"/>
    <w:rsid w:val="009C718B"/>
    <w:rsid w:val="009C7756"/>
    <w:rsid w:val="009C7D6D"/>
    <w:rsid w:val="009D20EF"/>
    <w:rsid w:val="009D219C"/>
    <w:rsid w:val="009D431C"/>
    <w:rsid w:val="009D4AA2"/>
    <w:rsid w:val="009D521B"/>
    <w:rsid w:val="009D532C"/>
    <w:rsid w:val="009D5B26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87A"/>
    <w:rsid w:val="009F4A62"/>
    <w:rsid w:val="009F53BE"/>
    <w:rsid w:val="009F5510"/>
    <w:rsid w:val="009F5DDB"/>
    <w:rsid w:val="009F5E77"/>
    <w:rsid w:val="009F72CA"/>
    <w:rsid w:val="009F78A9"/>
    <w:rsid w:val="009F7C7E"/>
    <w:rsid w:val="00A00269"/>
    <w:rsid w:val="00A0094C"/>
    <w:rsid w:val="00A01354"/>
    <w:rsid w:val="00A0145F"/>
    <w:rsid w:val="00A01788"/>
    <w:rsid w:val="00A0258B"/>
    <w:rsid w:val="00A02A1C"/>
    <w:rsid w:val="00A02AD5"/>
    <w:rsid w:val="00A02F74"/>
    <w:rsid w:val="00A0387E"/>
    <w:rsid w:val="00A03CA2"/>
    <w:rsid w:val="00A04925"/>
    <w:rsid w:val="00A0492C"/>
    <w:rsid w:val="00A04AC3"/>
    <w:rsid w:val="00A04F36"/>
    <w:rsid w:val="00A050D3"/>
    <w:rsid w:val="00A0545B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548A"/>
    <w:rsid w:val="00A2615E"/>
    <w:rsid w:val="00A2632F"/>
    <w:rsid w:val="00A27106"/>
    <w:rsid w:val="00A2719F"/>
    <w:rsid w:val="00A27510"/>
    <w:rsid w:val="00A3002A"/>
    <w:rsid w:val="00A31AE1"/>
    <w:rsid w:val="00A336C2"/>
    <w:rsid w:val="00A33DAC"/>
    <w:rsid w:val="00A34BBE"/>
    <w:rsid w:val="00A3528B"/>
    <w:rsid w:val="00A35C32"/>
    <w:rsid w:val="00A3608A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6F2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57F8E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19"/>
    <w:rsid w:val="00A676FC"/>
    <w:rsid w:val="00A67B00"/>
    <w:rsid w:val="00A70307"/>
    <w:rsid w:val="00A70895"/>
    <w:rsid w:val="00A70F03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87F96"/>
    <w:rsid w:val="00A901E1"/>
    <w:rsid w:val="00A90476"/>
    <w:rsid w:val="00A913DF"/>
    <w:rsid w:val="00A92110"/>
    <w:rsid w:val="00A92577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4C85"/>
    <w:rsid w:val="00AA4CF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A2B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B7EE2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387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C7363"/>
    <w:rsid w:val="00AD00F8"/>
    <w:rsid w:val="00AD1214"/>
    <w:rsid w:val="00AD140C"/>
    <w:rsid w:val="00AD31BE"/>
    <w:rsid w:val="00AD329E"/>
    <w:rsid w:val="00AD3CE8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995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30B"/>
    <w:rsid w:val="00B049FB"/>
    <w:rsid w:val="00B05463"/>
    <w:rsid w:val="00B055C8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CBA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5FCA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45F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4CC0"/>
    <w:rsid w:val="00B3507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5FC0"/>
    <w:rsid w:val="00B56015"/>
    <w:rsid w:val="00B5606C"/>
    <w:rsid w:val="00B60BAD"/>
    <w:rsid w:val="00B60D0D"/>
    <w:rsid w:val="00B60FF0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4E8"/>
    <w:rsid w:val="00BA26B1"/>
    <w:rsid w:val="00BA28D2"/>
    <w:rsid w:val="00BA2A19"/>
    <w:rsid w:val="00BA2BD5"/>
    <w:rsid w:val="00BA3DBB"/>
    <w:rsid w:val="00BA41B3"/>
    <w:rsid w:val="00BA4BAB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B7CEB"/>
    <w:rsid w:val="00BC09C1"/>
    <w:rsid w:val="00BC0B68"/>
    <w:rsid w:val="00BC0C18"/>
    <w:rsid w:val="00BC1069"/>
    <w:rsid w:val="00BC1A17"/>
    <w:rsid w:val="00BC2231"/>
    <w:rsid w:val="00BC2AF7"/>
    <w:rsid w:val="00BC2D4B"/>
    <w:rsid w:val="00BC332E"/>
    <w:rsid w:val="00BC46B4"/>
    <w:rsid w:val="00BC4F03"/>
    <w:rsid w:val="00BC5C67"/>
    <w:rsid w:val="00BC5D93"/>
    <w:rsid w:val="00BC6635"/>
    <w:rsid w:val="00BC663C"/>
    <w:rsid w:val="00BC68C2"/>
    <w:rsid w:val="00BC76C4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261E"/>
    <w:rsid w:val="00BE425F"/>
    <w:rsid w:val="00BE43E6"/>
    <w:rsid w:val="00BE4AC3"/>
    <w:rsid w:val="00BE4CDC"/>
    <w:rsid w:val="00BE52B5"/>
    <w:rsid w:val="00BE5E09"/>
    <w:rsid w:val="00BE5EF2"/>
    <w:rsid w:val="00BE6048"/>
    <w:rsid w:val="00BF0C56"/>
    <w:rsid w:val="00BF1078"/>
    <w:rsid w:val="00BF1837"/>
    <w:rsid w:val="00BF271C"/>
    <w:rsid w:val="00BF30F7"/>
    <w:rsid w:val="00BF36B9"/>
    <w:rsid w:val="00BF3758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258"/>
    <w:rsid w:val="00C01446"/>
    <w:rsid w:val="00C01C38"/>
    <w:rsid w:val="00C021DD"/>
    <w:rsid w:val="00C02248"/>
    <w:rsid w:val="00C022E1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3FF5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986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2826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EF7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4234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5AAF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2E5E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454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098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00C4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5D59"/>
    <w:rsid w:val="00D26062"/>
    <w:rsid w:val="00D262FB"/>
    <w:rsid w:val="00D2640E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492F"/>
    <w:rsid w:val="00D55E02"/>
    <w:rsid w:val="00D56A9D"/>
    <w:rsid w:val="00D56DB9"/>
    <w:rsid w:val="00D57A56"/>
    <w:rsid w:val="00D60FEB"/>
    <w:rsid w:val="00D61632"/>
    <w:rsid w:val="00D61DCA"/>
    <w:rsid w:val="00D61EF5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463"/>
    <w:rsid w:val="00D72AE5"/>
    <w:rsid w:val="00D73A4C"/>
    <w:rsid w:val="00D73F6D"/>
    <w:rsid w:val="00D74C18"/>
    <w:rsid w:val="00D74C79"/>
    <w:rsid w:val="00D753AD"/>
    <w:rsid w:val="00D7553B"/>
    <w:rsid w:val="00D758A0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8F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60E"/>
    <w:rsid w:val="00DA1D72"/>
    <w:rsid w:val="00DA4082"/>
    <w:rsid w:val="00DA4F99"/>
    <w:rsid w:val="00DA5CB5"/>
    <w:rsid w:val="00DA6492"/>
    <w:rsid w:val="00DA64C9"/>
    <w:rsid w:val="00DA6B1E"/>
    <w:rsid w:val="00DA6F82"/>
    <w:rsid w:val="00DA76AF"/>
    <w:rsid w:val="00DA7A7D"/>
    <w:rsid w:val="00DB117D"/>
    <w:rsid w:val="00DB2605"/>
    <w:rsid w:val="00DB340D"/>
    <w:rsid w:val="00DB372F"/>
    <w:rsid w:val="00DB3A77"/>
    <w:rsid w:val="00DB4D0F"/>
    <w:rsid w:val="00DB4E68"/>
    <w:rsid w:val="00DB5730"/>
    <w:rsid w:val="00DB61A8"/>
    <w:rsid w:val="00DB76E9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2ED8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1D3"/>
    <w:rsid w:val="00DF4F6E"/>
    <w:rsid w:val="00DF549E"/>
    <w:rsid w:val="00DF580C"/>
    <w:rsid w:val="00DF6DA7"/>
    <w:rsid w:val="00DF785E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07115"/>
    <w:rsid w:val="00E07513"/>
    <w:rsid w:val="00E10689"/>
    <w:rsid w:val="00E10B0D"/>
    <w:rsid w:val="00E10D37"/>
    <w:rsid w:val="00E113E2"/>
    <w:rsid w:val="00E11D0F"/>
    <w:rsid w:val="00E128DA"/>
    <w:rsid w:val="00E13674"/>
    <w:rsid w:val="00E14A80"/>
    <w:rsid w:val="00E150E5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B2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37971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674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0D9C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02"/>
    <w:rsid w:val="00EA1842"/>
    <w:rsid w:val="00EA3155"/>
    <w:rsid w:val="00EA3DD2"/>
    <w:rsid w:val="00EA407C"/>
    <w:rsid w:val="00EA47F9"/>
    <w:rsid w:val="00EA4D7F"/>
    <w:rsid w:val="00EA561B"/>
    <w:rsid w:val="00EA6094"/>
    <w:rsid w:val="00EA6D02"/>
    <w:rsid w:val="00EA7512"/>
    <w:rsid w:val="00EA78CE"/>
    <w:rsid w:val="00EB007B"/>
    <w:rsid w:val="00EB0391"/>
    <w:rsid w:val="00EB07C2"/>
    <w:rsid w:val="00EB0CDD"/>
    <w:rsid w:val="00EB172C"/>
    <w:rsid w:val="00EB1813"/>
    <w:rsid w:val="00EB249A"/>
    <w:rsid w:val="00EB2ECE"/>
    <w:rsid w:val="00EB3438"/>
    <w:rsid w:val="00EB3DCC"/>
    <w:rsid w:val="00EB42F7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C7420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D7C47"/>
    <w:rsid w:val="00EE00EC"/>
    <w:rsid w:val="00EE0FF7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232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05E9"/>
    <w:rsid w:val="00F11241"/>
    <w:rsid w:val="00F123D7"/>
    <w:rsid w:val="00F12CBE"/>
    <w:rsid w:val="00F12F60"/>
    <w:rsid w:val="00F14328"/>
    <w:rsid w:val="00F14A2C"/>
    <w:rsid w:val="00F16B62"/>
    <w:rsid w:val="00F16D09"/>
    <w:rsid w:val="00F17271"/>
    <w:rsid w:val="00F205AB"/>
    <w:rsid w:val="00F21EB3"/>
    <w:rsid w:val="00F23669"/>
    <w:rsid w:val="00F2378A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0C60"/>
    <w:rsid w:val="00F419DA"/>
    <w:rsid w:val="00F41B70"/>
    <w:rsid w:val="00F41C41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11E"/>
    <w:rsid w:val="00F60854"/>
    <w:rsid w:val="00F612C0"/>
    <w:rsid w:val="00F617D3"/>
    <w:rsid w:val="00F61D52"/>
    <w:rsid w:val="00F62059"/>
    <w:rsid w:val="00F62491"/>
    <w:rsid w:val="00F630BA"/>
    <w:rsid w:val="00F63852"/>
    <w:rsid w:val="00F665A0"/>
    <w:rsid w:val="00F66729"/>
    <w:rsid w:val="00F66786"/>
    <w:rsid w:val="00F66E1A"/>
    <w:rsid w:val="00F67281"/>
    <w:rsid w:val="00F67807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02A"/>
    <w:rsid w:val="00F756DA"/>
    <w:rsid w:val="00F76299"/>
    <w:rsid w:val="00F7636F"/>
    <w:rsid w:val="00F76DAD"/>
    <w:rsid w:val="00F77DE0"/>
    <w:rsid w:val="00F80409"/>
    <w:rsid w:val="00F8068D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3C6"/>
    <w:rsid w:val="00FA1789"/>
    <w:rsid w:val="00FA345D"/>
    <w:rsid w:val="00FA3DE3"/>
    <w:rsid w:val="00FA3E8B"/>
    <w:rsid w:val="00FA442C"/>
    <w:rsid w:val="00FA45D9"/>
    <w:rsid w:val="00FA47B2"/>
    <w:rsid w:val="00FA4CCD"/>
    <w:rsid w:val="00FA591B"/>
    <w:rsid w:val="00FA59BB"/>
    <w:rsid w:val="00FA68D6"/>
    <w:rsid w:val="00FA6DE7"/>
    <w:rsid w:val="00FA799D"/>
    <w:rsid w:val="00FA7B57"/>
    <w:rsid w:val="00FA7D71"/>
    <w:rsid w:val="00FB0612"/>
    <w:rsid w:val="00FB0AAC"/>
    <w:rsid w:val="00FB111D"/>
    <w:rsid w:val="00FB1319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70B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6F21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2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6040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2026-01-12T16:08:00Z</cp:lastPrinted>
  <dcterms:created xsi:type="dcterms:W3CDTF">2026-03-17T13:20:00Z</dcterms:created>
  <dcterms:modified xsi:type="dcterms:W3CDTF">2026-03-17T13:20:00Z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