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72149D7F" w:rsidR="006D7B56" w:rsidRPr="00251455" w:rsidRDefault="006D7B56" w:rsidP="004A219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B13D97">
        <w:rPr>
          <w:rFonts w:ascii="Arial" w:hAnsi="Arial" w:cs="Arial"/>
          <w:b/>
          <w:bCs/>
          <w:sz w:val="20"/>
          <w:szCs w:val="20"/>
        </w:rPr>
        <w:t>16 September</w:t>
      </w:r>
      <w:r w:rsidR="00031C91">
        <w:rPr>
          <w:rFonts w:ascii="Arial" w:hAnsi="Arial" w:cs="Arial"/>
          <w:b/>
          <w:bCs/>
          <w:sz w:val="20"/>
          <w:szCs w:val="20"/>
        </w:rPr>
        <w:t xml:space="preserve"> 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>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at </w:t>
      </w:r>
      <w:r w:rsidR="00B13D97">
        <w:rPr>
          <w:rFonts w:ascii="Arial" w:hAnsi="Arial" w:cs="Arial"/>
          <w:b/>
          <w:bCs/>
          <w:sz w:val="20"/>
          <w:szCs w:val="20"/>
        </w:rPr>
        <w:t>7</w:t>
      </w:r>
      <w:r w:rsidR="00031C91">
        <w:rPr>
          <w:rFonts w:ascii="Arial" w:hAnsi="Arial" w:cs="Arial"/>
          <w:b/>
          <w:bCs/>
          <w:sz w:val="20"/>
          <w:szCs w:val="20"/>
        </w:rPr>
        <w:t>.30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4A219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4A2193">
      <w:pPr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5B77E75C" w14:textId="35591BF9" w:rsidR="00D21717" w:rsidRPr="00031C91" w:rsidRDefault="006019F8" w:rsidP="004A2193">
      <w:pPr>
        <w:pStyle w:val="ListParagraph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70571A5" w14:textId="083FE549" w:rsidR="00521795" w:rsidRPr="00C81AD2" w:rsidRDefault="001374E9" w:rsidP="004A2193">
      <w:pPr>
        <w:spacing w:after="24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18962903" w14:textId="77777777" w:rsidR="004A2193" w:rsidRPr="00304F40" w:rsidRDefault="004A2193" w:rsidP="004A2193">
      <w:pPr>
        <w:pStyle w:val="ListParagraph"/>
        <w:ind w:left="1784"/>
        <w:rPr>
          <w:rFonts w:ascii="Arial" w:hAnsi="Arial" w:cs="Arial"/>
          <w:color w:val="000000" w:themeColor="text1"/>
          <w:sz w:val="20"/>
          <w:szCs w:val="20"/>
        </w:rPr>
      </w:pPr>
    </w:p>
    <w:p w14:paraId="784BA8C1" w14:textId="7194C377" w:rsidR="001F30C7" w:rsidRPr="00304F40" w:rsidRDefault="001F30C7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Default="005B18F2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4269E3C0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1A236685" w14:textId="77777777" w:rsidR="005700B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Default="005700B2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571A7F11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4C05D064" w14:textId="2AC2B4E5" w:rsidR="005B18F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3EDE8014" w14:textId="7EEE40B7" w:rsidR="004A2193" w:rsidRDefault="00E91C43" w:rsidP="004A2193">
      <w:pPr>
        <w:ind w:left="1062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266D">
        <w:rPr>
          <w:rFonts w:ascii="Arial" w:hAnsi="Arial" w:cs="Arial"/>
          <w:sz w:val="20"/>
          <w:szCs w:val="20"/>
        </w:rPr>
        <w:t xml:space="preserve"> </w:t>
      </w:r>
      <w:r w:rsidR="005B18F2" w:rsidRPr="00304F40">
        <w:rPr>
          <w:rFonts w:ascii="Arial" w:hAnsi="Arial" w:cs="Arial"/>
          <w:sz w:val="20"/>
          <w:szCs w:val="20"/>
        </w:rPr>
        <w:t>Councillors to review and approve the minutes of</w:t>
      </w:r>
      <w:r w:rsidR="00031C91">
        <w:rPr>
          <w:rFonts w:ascii="Arial" w:hAnsi="Arial" w:cs="Arial"/>
          <w:sz w:val="20"/>
          <w:szCs w:val="20"/>
        </w:rPr>
        <w:t xml:space="preserve"> </w:t>
      </w:r>
      <w:r w:rsidR="00D906A5">
        <w:rPr>
          <w:rFonts w:ascii="Arial" w:hAnsi="Arial" w:cs="Arial"/>
          <w:sz w:val="20"/>
          <w:szCs w:val="20"/>
        </w:rPr>
        <w:t xml:space="preserve">the </w:t>
      </w:r>
      <w:r w:rsidR="00480094" w:rsidRPr="00031C91">
        <w:rPr>
          <w:rFonts w:ascii="Arial" w:hAnsi="Arial" w:cs="Arial"/>
          <w:sz w:val="20"/>
          <w:szCs w:val="20"/>
        </w:rPr>
        <w:t>Parish Council</w:t>
      </w:r>
      <w:r w:rsidR="00465C11" w:rsidRPr="00031C91">
        <w:rPr>
          <w:rFonts w:ascii="Arial" w:hAnsi="Arial" w:cs="Arial"/>
          <w:sz w:val="20"/>
          <w:szCs w:val="20"/>
        </w:rPr>
        <w:t xml:space="preserve"> Meeting </w:t>
      </w:r>
      <w:r w:rsidR="000F7DD8">
        <w:rPr>
          <w:rFonts w:ascii="Arial" w:hAnsi="Arial" w:cs="Arial"/>
          <w:sz w:val="20"/>
          <w:szCs w:val="20"/>
        </w:rPr>
        <w:t>12</w:t>
      </w:r>
      <w:r w:rsidR="000F7DD8" w:rsidRPr="000F7DD8">
        <w:rPr>
          <w:rFonts w:ascii="Arial" w:hAnsi="Arial" w:cs="Arial"/>
          <w:sz w:val="20"/>
          <w:szCs w:val="20"/>
          <w:vertAlign w:val="superscript"/>
        </w:rPr>
        <w:t>th</w:t>
      </w:r>
      <w:r w:rsidR="000F7DD8">
        <w:rPr>
          <w:rFonts w:ascii="Arial" w:hAnsi="Arial" w:cs="Arial"/>
          <w:sz w:val="20"/>
          <w:szCs w:val="20"/>
        </w:rPr>
        <w:t xml:space="preserve"> August</w:t>
      </w:r>
      <w:r w:rsidR="00031C91" w:rsidRPr="00031C91">
        <w:rPr>
          <w:rFonts w:ascii="Arial" w:hAnsi="Arial" w:cs="Arial"/>
          <w:sz w:val="20"/>
          <w:szCs w:val="20"/>
        </w:rPr>
        <w:t xml:space="preserve"> </w:t>
      </w:r>
      <w:r w:rsidR="00465C11" w:rsidRPr="00031C91">
        <w:rPr>
          <w:rFonts w:ascii="Arial" w:hAnsi="Arial" w:cs="Arial"/>
          <w:sz w:val="20"/>
          <w:szCs w:val="20"/>
        </w:rPr>
        <w:t>2025</w:t>
      </w:r>
      <w:r w:rsidR="004A2193">
        <w:rPr>
          <w:rFonts w:ascii="Arial" w:hAnsi="Arial" w:cs="Arial"/>
          <w:sz w:val="20"/>
          <w:szCs w:val="20"/>
        </w:rPr>
        <w:t>.</w:t>
      </w:r>
    </w:p>
    <w:p w14:paraId="71A9E2F9" w14:textId="77777777" w:rsidR="004A2193" w:rsidRPr="004A2193" w:rsidRDefault="004A2193" w:rsidP="004A2193">
      <w:pPr>
        <w:ind w:left="1062" w:firstLine="8"/>
        <w:rPr>
          <w:rFonts w:ascii="Arial" w:hAnsi="Arial" w:cs="Arial"/>
          <w:sz w:val="20"/>
          <w:szCs w:val="20"/>
        </w:rPr>
      </w:pPr>
    </w:p>
    <w:p w14:paraId="7CFF22EB" w14:textId="60F86E17" w:rsidR="006F3CF7" w:rsidRDefault="004A2193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F3CF7">
        <w:rPr>
          <w:rFonts w:ascii="Arial" w:hAnsi="Arial" w:cs="Arial"/>
          <w:b/>
          <w:bCs/>
          <w:sz w:val="20"/>
          <w:szCs w:val="20"/>
        </w:rPr>
        <w:t>Action Log</w:t>
      </w:r>
    </w:p>
    <w:p w14:paraId="028D0288" w14:textId="1535BA2C" w:rsidR="006F3CF7" w:rsidRDefault="00E91C4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266D">
        <w:rPr>
          <w:rFonts w:ascii="Arial" w:hAnsi="Arial" w:cs="Arial"/>
          <w:sz w:val="20"/>
          <w:szCs w:val="20"/>
        </w:rPr>
        <w:t xml:space="preserve"> </w:t>
      </w:r>
      <w:r w:rsidR="006F3CF7">
        <w:rPr>
          <w:rFonts w:ascii="Arial" w:hAnsi="Arial" w:cs="Arial"/>
          <w:sz w:val="20"/>
          <w:szCs w:val="20"/>
        </w:rPr>
        <w:t xml:space="preserve">Councillors to review the action log report. </w:t>
      </w:r>
    </w:p>
    <w:p w14:paraId="611AB77D" w14:textId="77777777" w:rsidR="004A2193" w:rsidRPr="004A2193" w:rsidRDefault="004A219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C00D99D" w14:textId="77777777" w:rsidR="004A2193" w:rsidRPr="00304F40" w:rsidRDefault="004A2193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Public Forum</w:t>
      </w:r>
    </w:p>
    <w:p w14:paraId="195FF658" w14:textId="481F99A6" w:rsidR="004A2193" w:rsidRDefault="004A2193" w:rsidP="0082266D">
      <w:pPr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The public will be invited to address the Parish Council.  Each member of the public will be allowed a maximum of 3 minutes to address the Parish Council with their questions</w:t>
      </w:r>
      <w:r>
        <w:rPr>
          <w:rFonts w:ascii="Arial" w:hAnsi="Arial" w:cs="Arial"/>
          <w:sz w:val="20"/>
          <w:szCs w:val="20"/>
        </w:rPr>
        <w:t>.</w:t>
      </w:r>
    </w:p>
    <w:p w14:paraId="36467AD2" w14:textId="77777777" w:rsidR="004A2193" w:rsidRPr="00304F40" w:rsidRDefault="004A2193" w:rsidP="004A2193">
      <w:pPr>
        <w:ind w:left="1217"/>
        <w:rPr>
          <w:rFonts w:ascii="Arial" w:hAnsi="Arial" w:cs="Arial"/>
          <w:sz w:val="20"/>
          <w:szCs w:val="20"/>
        </w:rPr>
      </w:pPr>
    </w:p>
    <w:p w14:paraId="2F9A7FC3" w14:textId="0417CEFD" w:rsidR="004A2193" w:rsidRPr="004A2193" w:rsidRDefault="004A2193" w:rsidP="004A2193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>TO FOLLOW: A written report for information only from County Councillor Andrew Stringer</w:t>
      </w:r>
    </w:p>
    <w:p w14:paraId="55242D5C" w14:textId="688CA9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 xml:space="preserve">  To respond to any questions on reports previously submitted to the Parish Council</w:t>
      </w:r>
      <w:r>
        <w:rPr>
          <w:rFonts w:ascii="Arial" w:hAnsi="Arial" w:cs="Arial"/>
          <w:sz w:val="20"/>
          <w:szCs w:val="20"/>
        </w:rPr>
        <w:t>.</w:t>
      </w:r>
    </w:p>
    <w:p w14:paraId="36ABD219" w14:textId="777777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</w:p>
    <w:p w14:paraId="21EFBD6C" w14:textId="00E72DB8" w:rsidR="004A2193" w:rsidRPr="004A2193" w:rsidRDefault="004A2193" w:rsidP="004A2193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 xml:space="preserve">TO FOLLOW: A written report for information only from District Councillors Janet Pearson and </w:t>
      </w:r>
      <w:r w:rsidR="00E91C43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A2193">
        <w:rPr>
          <w:rFonts w:ascii="Arial" w:hAnsi="Arial" w:cs="Arial"/>
          <w:b/>
          <w:bCs/>
          <w:sz w:val="20"/>
          <w:szCs w:val="20"/>
        </w:rPr>
        <w:t>Dr Agnes Watson</w:t>
      </w:r>
    </w:p>
    <w:p w14:paraId="4B922454" w14:textId="22EE0A3A" w:rsidR="004A2193" w:rsidRDefault="004A219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  <w:r w:rsidRPr="004A2193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69A2815A" w14:textId="77777777" w:rsidR="00E91C43" w:rsidRPr="00E91C43" w:rsidRDefault="00E91C4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</w:p>
    <w:p w14:paraId="47DEB4A2" w14:textId="5DEEBE05" w:rsidR="00031C91" w:rsidRPr="00E91C43" w:rsidRDefault="00031C91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1C43">
        <w:rPr>
          <w:rFonts w:ascii="Arial" w:hAnsi="Arial" w:cs="Arial"/>
          <w:b/>
          <w:bCs/>
          <w:sz w:val="20"/>
          <w:szCs w:val="20"/>
        </w:rPr>
        <w:t>Chairman’s Update</w:t>
      </w:r>
    </w:p>
    <w:p w14:paraId="22DDD318" w14:textId="28C77B25" w:rsidR="00B5606C" w:rsidRPr="00F423A8" w:rsidRDefault="000F7DD8" w:rsidP="004A2193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423A8">
        <w:rPr>
          <w:rFonts w:ascii="Arial" w:hAnsi="Arial" w:cs="Arial"/>
          <w:sz w:val="20"/>
          <w:szCs w:val="20"/>
        </w:rPr>
        <w:t>Verbal update of 80</w:t>
      </w:r>
      <w:r w:rsidRPr="00F423A8">
        <w:rPr>
          <w:rFonts w:ascii="Arial" w:hAnsi="Arial" w:cs="Arial"/>
          <w:sz w:val="20"/>
          <w:szCs w:val="20"/>
          <w:vertAlign w:val="superscript"/>
        </w:rPr>
        <w:t>th</w:t>
      </w:r>
      <w:r w:rsidRPr="00F423A8">
        <w:rPr>
          <w:rFonts w:ascii="Arial" w:hAnsi="Arial" w:cs="Arial"/>
          <w:sz w:val="20"/>
          <w:szCs w:val="20"/>
        </w:rPr>
        <w:t xml:space="preserve"> VJ anniversary events. </w:t>
      </w:r>
    </w:p>
    <w:p w14:paraId="02F2698A" w14:textId="24846F7F" w:rsidR="00F423A8" w:rsidRDefault="00E91C43" w:rsidP="004A2193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91C43">
        <w:rPr>
          <w:rFonts w:ascii="Arial" w:hAnsi="Arial" w:cs="Arial"/>
          <w:color w:val="000000" w:themeColor="text1"/>
          <w:sz w:val="20"/>
          <w:szCs w:val="20"/>
        </w:rPr>
        <w:t xml:space="preserve">Insurance Claim for Ron Crascalls </w:t>
      </w:r>
      <w:r w:rsidR="005B360D">
        <w:rPr>
          <w:rFonts w:ascii="Arial" w:hAnsi="Arial" w:cs="Arial"/>
          <w:color w:val="000000" w:themeColor="text1"/>
          <w:sz w:val="20"/>
          <w:szCs w:val="20"/>
        </w:rPr>
        <w:t>Pavilion</w:t>
      </w:r>
      <w:r w:rsidRPr="00E91C43">
        <w:rPr>
          <w:rFonts w:ascii="Arial" w:hAnsi="Arial" w:cs="Arial"/>
          <w:color w:val="000000" w:themeColor="text1"/>
          <w:sz w:val="20"/>
          <w:szCs w:val="20"/>
        </w:rPr>
        <w:t xml:space="preserve"> water damage.</w:t>
      </w:r>
    </w:p>
    <w:p w14:paraId="7BDDFC8A" w14:textId="25AF0F7F" w:rsidR="00F32C9E" w:rsidRPr="00F32C9E" w:rsidRDefault="00F32C9E" w:rsidP="00F32C9E">
      <w:pPr>
        <w:ind w:left="2160"/>
        <w:rPr>
          <w:rFonts w:ascii="Arial" w:hAnsi="Arial" w:cs="Arial"/>
          <w:color w:val="000000" w:themeColor="text1"/>
          <w:sz w:val="20"/>
          <w:szCs w:val="20"/>
        </w:rPr>
      </w:pPr>
    </w:p>
    <w:p w14:paraId="796D8DF1" w14:textId="7F8AC042" w:rsidR="006375FA" w:rsidRDefault="006375FA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Playing Fields Update</w:t>
      </w:r>
    </w:p>
    <w:p w14:paraId="2DF592FA" w14:textId="78A75864" w:rsidR="006375FA" w:rsidRPr="0082266D" w:rsidRDefault="006375FA" w:rsidP="0082266D">
      <w:pPr>
        <w:ind w:left="350" w:firstLine="720"/>
        <w:rPr>
          <w:rFonts w:ascii="Arial" w:hAnsi="Arial" w:cs="Arial"/>
          <w:sz w:val="20"/>
          <w:szCs w:val="20"/>
        </w:rPr>
      </w:pPr>
      <w:r w:rsidRPr="0082266D">
        <w:rPr>
          <w:rFonts w:ascii="Arial" w:hAnsi="Arial" w:cs="Arial"/>
          <w:sz w:val="20"/>
          <w:szCs w:val="20"/>
        </w:rPr>
        <w:t xml:space="preserve">Thirza Shaw to give a Verbal update </w:t>
      </w:r>
    </w:p>
    <w:p w14:paraId="07C87CEC" w14:textId="03423009" w:rsidR="006375FA" w:rsidRDefault="006375FA" w:rsidP="006375FA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 tank l</w:t>
      </w:r>
      <w:r w:rsidR="005B360D">
        <w:rPr>
          <w:rFonts w:ascii="Arial" w:hAnsi="Arial" w:cs="Arial"/>
          <w:sz w:val="20"/>
          <w:szCs w:val="20"/>
        </w:rPr>
        <w:t>eak</w:t>
      </w:r>
    </w:p>
    <w:p w14:paraId="423F93E1" w14:textId="76CF4D84" w:rsidR="005B360D" w:rsidRPr="006375FA" w:rsidRDefault="005B360D" w:rsidP="006375FA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Bowling Club tenancy</w:t>
      </w:r>
    </w:p>
    <w:p w14:paraId="3296EE69" w14:textId="77777777" w:rsidR="006375FA" w:rsidRDefault="006375FA" w:rsidP="006375FA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73247D15" w14:textId="0A0056EE" w:rsidR="005B360D" w:rsidRDefault="005B360D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Allotements</w:t>
      </w:r>
      <w:proofErr w:type="spellEnd"/>
    </w:p>
    <w:p w14:paraId="6C2A052D" w14:textId="0DD0ED4D" w:rsidR="005B360D" w:rsidRPr="005B360D" w:rsidRDefault="005B360D" w:rsidP="005B360D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Thirza Shaw to give a verbal update. </w:t>
      </w:r>
    </w:p>
    <w:p w14:paraId="713DAA20" w14:textId="77777777" w:rsidR="005B360D" w:rsidRDefault="005B360D" w:rsidP="005B360D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0F20EEEF" w14:textId="59DF9400" w:rsidR="00F423A8" w:rsidRPr="00F423A8" w:rsidRDefault="00F423A8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23A8">
        <w:rPr>
          <w:rFonts w:ascii="Arial" w:hAnsi="Arial" w:cs="Arial"/>
          <w:b/>
          <w:bCs/>
          <w:sz w:val="20"/>
          <w:szCs w:val="20"/>
        </w:rPr>
        <w:t>CIL Funding</w:t>
      </w:r>
    </w:p>
    <w:p w14:paraId="0E8732D3" w14:textId="5F98018F" w:rsidR="00F423A8" w:rsidRDefault="00F423A8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F423A8">
        <w:rPr>
          <w:rFonts w:ascii="Arial" w:hAnsi="Arial" w:cs="Arial"/>
          <w:sz w:val="20"/>
          <w:szCs w:val="20"/>
        </w:rPr>
        <w:t>Council</w:t>
      </w:r>
      <w:r>
        <w:rPr>
          <w:rFonts w:ascii="Arial" w:hAnsi="Arial" w:cs="Arial"/>
          <w:sz w:val="20"/>
          <w:szCs w:val="20"/>
        </w:rPr>
        <w:t xml:space="preserve">lors are to discuss ideas for the long-term allocation of the current unspent CIL budget. </w:t>
      </w:r>
    </w:p>
    <w:p w14:paraId="6C053858" w14:textId="77777777" w:rsidR="00F423A8" w:rsidRPr="00F423A8" w:rsidRDefault="00F423A8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581A327" w14:textId="4DE61784" w:rsidR="00377D59" w:rsidRPr="00B5606C" w:rsidRDefault="00377D59" w:rsidP="004A219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606C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72C3F011" w14:textId="77777777" w:rsidR="00B5606C" w:rsidRDefault="00B5606C" w:rsidP="004A2193">
      <w:pPr>
        <w:ind w:left="144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7C7E" w:rsidRPr="00B5606C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>ouncillors to receipts received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F9FA814" w14:textId="1D554CB0" w:rsidR="00F323F4" w:rsidRPr="00B5606C" w:rsidRDefault="00B5606C" w:rsidP="004A2193">
      <w:pPr>
        <w:ind w:left="21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b) 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August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  <w:r w:rsidR="0085447E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B5606C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1B17CAB" w14:textId="77777777" w:rsidR="00FE6E5E" w:rsidRPr="00B5606C" w:rsidRDefault="00FE6E5E" w:rsidP="004A219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1FE2996C" w:rsidR="00E4525C" w:rsidRPr="00D906A5" w:rsidRDefault="00D906A5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Planning</w:t>
      </w:r>
    </w:p>
    <w:p w14:paraId="413D7E08" w14:textId="073CBF42" w:rsidR="00D906A5" w:rsidRPr="00D906A5" w:rsidRDefault="00D906A5" w:rsidP="0082266D">
      <w:pPr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color w:val="000000" w:themeColor="text1"/>
          <w:sz w:val="20"/>
          <w:szCs w:val="20"/>
        </w:rPr>
        <w:t>Councillors to review and approve a response to the following planning applications, consultations and decisions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35B3C6" w14:textId="5223630F" w:rsidR="00D906A5" w:rsidRPr="00ED623C" w:rsidRDefault="00C15764" w:rsidP="00E91C43">
      <w:pPr>
        <w:pStyle w:val="NormalWeb"/>
        <w:numPr>
          <w:ilvl w:val="0"/>
          <w:numId w:val="32"/>
        </w:numPr>
        <w:rPr>
          <w:rFonts w:ascii="Arial" w:hAnsi="Arial" w:cs="Arial"/>
          <w:sz w:val="20"/>
          <w:szCs w:val="20"/>
          <w:lang w:eastAsia="en-GB"/>
        </w:rPr>
      </w:pPr>
      <w:r w:rsidRPr="00ED623C">
        <w:rPr>
          <w:rFonts w:ascii="Arial" w:hAnsi="Arial" w:cs="Arial"/>
          <w:sz w:val="20"/>
          <w:szCs w:val="20"/>
          <w:lang w:eastAsia="en-GB"/>
        </w:rPr>
        <w:t xml:space="preserve">DC/25/03484 </w:t>
      </w:r>
      <w:r w:rsidR="00E91C43" w:rsidRPr="00E91C43">
        <w:rPr>
          <w:rFonts w:ascii="Arial" w:hAnsi="Arial" w:cs="Arial"/>
          <w:sz w:val="20"/>
          <w:szCs w:val="20"/>
          <w:lang w:eastAsia="en-GB"/>
        </w:rPr>
        <w:t>Discharge of Condition</w:t>
      </w:r>
      <w:r w:rsidR="00ED623C" w:rsidRPr="00ED623C">
        <w:rPr>
          <w:rFonts w:ascii="Arial" w:hAnsi="Arial" w:cs="Arial"/>
          <w:sz w:val="20"/>
          <w:szCs w:val="20"/>
          <w:lang w:eastAsia="en-GB"/>
        </w:rPr>
        <w:t xml:space="preserve"> 3 (fenestration) </w:t>
      </w:r>
      <w:r w:rsidR="00E91C43" w:rsidRPr="00E91C43">
        <w:rPr>
          <w:rFonts w:ascii="Arial" w:hAnsi="Arial" w:cs="Arial"/>
          <w:sz w:val="20"/>
          <w:szCs w:val="20"/>
          <w:lang w:eastAsia="en-GB"/>
        </w:rPr>
        <w:t>Application for</w:t>
      </w:r>
      <w:r w:rsidR="00E91C43" w:rsidRPr="00ED623C">
        <w:rPr>
          <w:rFonts w:ascii="Arial" w:hAnsi="Arial" w:cs="Arial"/>
          <w:sz w:val="20"/>
          <w:szCs w:val="20"/>
          <w:lang w:eastAsia="en-GB"/>
        </w:rPr>
        <w:t xml:space="preserve"> The White House, 12 Old Street, Haughley, Stowmarket Suffolk IP14 3NX</w:t>
      </w:r>
      <w:r w:rsidR="000510B5">
        <w:rPr>
          <w:rFonts w:ascii="Arial" w:hAnsi="Arial" w:cs="Arial"/>
          <w:sz w:val="20"/>
          <w:szCs w:val="20"/>
          <w:lang w:eastAsia="en-GB"/>
        </w:rPr>
        <w:t>.</w:t>
      </w:r>
    </w:p>
    <w:p w14:paraId="38B7AC46" w14:textId="2A17123C" w:rsidR="00C15764" w:rsidRPr="00ED623C" w:rsidRDefault="00C15764" w:rsidP="00C15764">
      <w:pPr>
        <w:pStyle w:val="NormalWeb"/>
        <w:numPr>
          <w:ilvl w:val="0"/>
          <w:numId w:val="32"/>
        </w:numPr>
        <w:rPr>
          <w:rFonts w:ascii="Arial" w:hAnsi="Arial" w:cs="Arial"/>
          <w:sz w:val="20"/>
          <w:szCs w:val="20"/>
          <w:lang w:eastAsia="en-GB"/>
        </w:rPr>
      </w:pPr>
      <w:r w:rsidRPr="00ED623C">
        <w:rPr>
          <w:rFonts w:ascii="Arial" w:hAnsi="Arial" w:cs="Arial"/>
          <w:sz w:val="20"/>
          <w:szCs w:val="20"/>
          <w:lang w:eastAsia="en-GB"/>
        </w:rPr>
        <w:t>DC/25/03090 Discharge of Condition</w:t>
      </w:r>
      <w:r w:rsidR="00ED623C" w:rsidRPr="00ED623C">
        <w:rPr>
          <w:rFonts w:ascii="Arial" w:hAnsi="Arial" w:cs="Arial"/>
          <w:sz w:val="20"/>
          <w:szCs w:val="20"/>
          <w:lang w:eastAsia="en-GB"/>
        </w:rPr>
        <w:t xml:space="preserve"> 3 (</w:t>
      </w:r>
      <w:proofErr w:type="spellStart"/>
      <w:r w:rsidR="00ED623C" w:rsidRPr="00ED623C">
        <w:rPr>
          <w:rFonts w:ascii="Arial" w:hAnsi="Arial" w:cs="Arial"/>
          <w:sz w:val="20"/>
          <w:szCs w:val="20"/>
          <w:lang w:eastAsia="en-GB"/>
        </w:rPr>
        <w:t>Biodiveristy</w:t>
      </w:r>
      <w:proofErr w:type="spellEnd"/>
      <w:r w:rsidR="00ED623C" w:rsidRPr="00ED623C">
        <w:rPr>
          <w:rFonts w:ascii="Arial" w:hAnsi="Arial" w:cs="Arial"/>
          <w:sz w:val="20"/>
          <w:szCs w:val="20"/>
          <w:lang w:eastAsia="en-GB"/>
        </w:rPr>
        <w:t>)</w:t>
      </w:r>
      <w:r w:rsidRPr="00ED623C">
        <w:rPr>
          <w:rFonts w:ascii="Arial" w:hAnsi="Arial" w:cs="Arial"/>
          <w:sz w:val="20"/>
          <w:szCs w:val="20"/>
          <w:lang w:eastAsia="en-GB"/>
        </w:rPr>
        <w:t xml:space="preserve"> Application for Stansfield House, Wetherden Road, Haughley, Stowmarket Suffolk IP14 3RE</w:t>
      </w:r>
      <w:r w:rsidR="000510B5">
        <w:rPr>
          <w:rFonts w:ascii="Arial" w:hAnsi="Arial" w:cs="Arial"/>
          <w:sz w:val="20"/>
          <w:szCs w:val="20"/>
          <w:lang w:eastAsia="en-GB"/>
        </w:rPr>
        <w:t>.</w:t>
      </w:r>
    </w:p>
    <w:p w14:paraId="17F1B036" w14:textId="0BF2E59D" w:rsidR="00ED623C" w:rsidRDefault="00ED623C" w:rsidP="00ED623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  <w:lang w:eastAsia="en-GB"/>
        </w:rPr>
      </w:pPr>
      <w:r w:rsidRPr="00ED623C">
        <w:rPr>
          <w:rFonts w:ascii="Arial-BoldMT" w:hAnsi="Arial-BoldMT" w:cs="Arial-BoldMT"/>
          <w:sz w:val="20"/>
          <w:szCs w:val="20"/>
          <w:lang w:eastAsia="en-GB"/>
        </w:rPr>
        <w:t xml:space="preserve">DC/25/03177 Discharge of Condition 19 (written </w:t>
      </w:r>
      <w:proofErr w:type="spellStart"/>
      <w:r w:rsidRPr="00ED623C">
        <w:rPr>
          <w:rFonts w:ascii="Arial-BoldMT" w:hAnsi="Arial-BoldMT" w:cs="Arial-BoldMT"/>
          <w:sz w:val="20"/>
          <w:szCs w:val="20"/>
          <w:lang w:eastAsia="en-GB"/>
        </w:rPr>
        <w:t>liason</w:t>
      </w:r>
      <w:proofErr w:type="spellEnd"/>
      <w:r w:rsidRPr="00ED623C">
        <w:rPr>
          <w:rFonts w:ascii="Arial-BoldMT" w:hAnsi="Arial-BoldMT" w:cs="Arial-BoldMT"/>
          <w:sz w:val="20"/>
          <w:szCs w:val="20"/>
          <w:lang w:eastAsia="en-GB"/>
        </w:rPr>
        <w:t xml:space="preserve"> </w:t>
      </w:r>
      <w:r>
        <w:rPr>
          <w:rFonts w:ascii="Arial-BoldMT" w:hAnsi="Arial-BoldMT" w:cs="Arial-BoldMT"/>
          <w:sz w:val="20"/>
          <w:szCs w:val="20"/>
          <w:lang w:eastAsia="en-GB"/>
        </w:rPr>
        <w:t>s</w:t>
      </w:r>
      <w:r w:rsidRPr="00ED623C">
        <w:rPr>
          <w:rFonts w:ascii="Arial-BoldMT" w:hAnsi="Arial-BoldMT" w:cs="Arial-BoldMT"/>
          <w:sz w:val="20"/>
          <w:szCs w:val="20"/>
          <w:lang w:eastAsia="en-GB"/>
        </w:rPr>
        <w:t xml:space="preserve">cheme) for Plot 4, Lawn Farm Business Park, Woolpit, Suffolk. </w:t>
      </w:r>
    </w:p>
    <w:p w14:paraId="40C13DE3" w14:textId="25BDFCA1" w:rsidR="00C15764" w:rsidRDefault="00A96C75" w:rsidP="00A96C7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96C75">
        <w:rPr>
          <w:rFonts w:ascii="Arial" w:hAnsi="Arial" w:cs="Arial"/>
          <w:sz w:val="22"/>
          <w:szCs w:val="22"/>
        </w:rPr>
        <w:t xml:space="preserve">DC/25/03294 </w:t>
      </w:r>
      <w:r w:rsidRPr="00A96C75">
        <w:rPr>
          <w:rFonts w:ascii="Arial" w:hAnsi="Arial" w:cs="Arial"/>
          <w:sz w:val="22"/>
          <w:szCs w:val="22"/>
          <w:lang w:eastAsia="en-GB"/>
        </w:rPr>
        <w:t>Notification of works to Trees in a Conservation Area - Crown lift 2 No. Holly Trees (T2 and T3) at</w:t>
      </w:r>
      <w:r w:rsidRPr="00A96C75">
        <w:rPr>
          <w:rFonts w:ascii="Arial" w:hAnsi="Arial" w:cs="Arial"/>
          <w:sz w:val="22"/>
          <w:szCs w:val="22"/>
        </w:rPr>
        <w:t xml:space="preserve"> The Vicarage, The Folly, Haughley, Stowmarket Suffolk IP14 3NS</w:t>
      </w:r>
      <w:r>
        <w:rPr>
          <w:rFonts w:ascii="Arial" w:hAnsi="Arial" w:cs="Arial"/>
          <w:sz w:val="22"/>
          <w:szCs w:val="22"/>
        </w:rPr>
        <w:t>.</w:t>
      </w:r>
    </w:p>
    <w:p w14:paraId="46B1F95F" w14:textId="1C34A127" w:rsidR="00A96C75" w:rsidRDefault="00A96C75" w:rsidP="004673A8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4673A8">
        <w:rPr>
          <w:rFonts w:ascii="Arial" w:hAnsi="Arial" w:cs="Arial"/>
          <w:sz w:val="22"/>
          <w:szCs w:val="22"/>
        </w:rPr>
        <w:t xml:space="preserve">DC/25/03532 </w:t>
      </w:r>
      <w:r w:rsidR="004673A8" w:rsidRPr="004673A8">
        <w:rPr>
          <w:rFonts w:ascii="Arial" w:hAnsi="Arial" w:cs="Arial"/>
          <w:sz w:val="22"/>
          <w:szCs w:val="22"/>
        </w:rPr>
        <w:t>–</w:t>
      </w:r>
      <w:r w:rsidRPr="004673A8">
        <w:rPr>
          <w:rFonts w:ascii="Arial" w:hAnsi="Arial" w:cs="Arial"/>
          <w:sz w:val="22"/>
          <w:szCs w:val="22"/>
        </w:rPr>
        <w:t xml:space="preserve"> </w:t>
      </w:r>
      <w:r w:rsidR="004673A8" w:rsidRPr="004673A8">
        <w:rPr>
          <w:rFonts w:ascii="Arial" w:hAnsi="Arial" w:cs="Arial"/>
          <w:sz w:val="22"/>
          <w:szCs w:val="22"/>
          <w:lang w:eastAsia="en-GB"/>
        </w:rPr>
        <w:t xml:space="preserve">Planning consultation request for the </w:t>
      </w:r>
      <w:r w:rsidRPr="004673A8">
        <w:rPr>
          <w:rFonts w:ascii="Arial" w:hAnsi="Arial" w:cs="Arial"/>
          <w:sz w:val="22"/>
          <w:szCs w:val="22"/>
        </w:rPr>
        <w:t>Red House Farm, Rectory Road, Bacton, Stowmarket Suffolk IP14 4LE</w:t>
      </w:r>
      <w:r w:rsidR="000510B5">
        <w:rPr>
          <w:rFonts w:ascii="Arial" w:hAnsi="Arial" w:cs="Arial"/>
          <w:sz w:val="22"/>
          <w:szCs w:val="22"/>
        </w:rPr>
        <w:t>.</w:t>
      </w:r>
    </w:p>
    <w:p w14:paraId="1577A350" w14:textId="7EFF1E26" w:rsidR="000510B5" w:rsidRPr="000510B5" w:rsidRDefault="000510B5" w:rsidP="000510B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0510B5">
        <w:rPr>
          <w:rFonts w:ascii="Arial" w:hAnsi="Arial" w:cs="Arial"/>
          <w:sz w:val="22"/>
          <w:szCs w:val="22"/>
          <w:lang w:eastAsia="en-GB"/>
        </w:rPr>
        <w:t xml:space="preserve">DC/25/03578 - </w:t>
      </w:r>
      <w:r w:rsidRPr="000510B5">
        <w:rPr>
          <w:rFonts w:ascii="ArialMT" w:hAnsi="ArialMT" w:cs="ArialMT"/>
          <w:sz w:val="22"/>
          <w:szCs w:val="22"/>
          <w:lang w:eastAsia="en-GB"/>
        </w:rPr>
        <w:t>Application to determine if Prior Approval is required for a Proposed: Erection,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0510B5">
        <w:rPr>
          <w:rFonts w:ascii="ArialMT" w:hAnsi="ArialMT" w:cs="ArialMT"/>
          <w:sz w:val="22"/>
          <w:szCs w:val="22"/>
          <w:lang w:eastAsia="en-GB"/>
        </w:rPr>
        <w:t>Extension or Alteration of a Building for Agricultural or Forestry Use.</w:t>
      </w:r>
      <w:r w:rsidRPr="000510B5">
        <w:rPr>
          <w:rFonts w:ascii="Arial" w:hAnsi="Arial" w:cs="Arial"/>
          <w:sz w:val="22"/>
          <w:szCs w:val="22"/>
          <w:lang w:eastAsia="en-GB"/>
        </w:rPr>
        <w:t xml:space="preserve"> The Oaks, </w:t>
      </w:r>
      <w:proofErr w:type="spellStart"/>
      <w:r w:rsidRPr="000510B5">
        <w:rPr>
          <w:rFonts w:ascii="Arial" w:hAnsi="Arial" w:cs="Arial"/>
          <w:sz w:val="22"/>
          <w:szCs w:val="22"/>
          <w:lang w:eastAsia="en-GB"/>
        </w:rPr>
        <w:t>Dagworth</w:t>
      </w:r>
      <w:proofErr w:type="spellEnd"/>
      <w:r w:rsidRPr="000510B5">
        <w:rPr>
          <w:rFonts w:ascii="Arial" w:hAnsi="Arial" w:cs="Arial"/>
          <w:sz w:val="22"/>
          <w:szCs w:val="22"/>
          <w:lang w:eastAsia="en-GB"/>
        </w:rPr>
        <w:t xml:space="preserve"> Lane, Haughley, IP14 3QJ</w:t>
      </w:r>
      <w:r>
        <w:rPr>
          <w:rFonts w:ascii="Arial" w:hAnsi="Arial" w:cs="Arial"/>
          <w:sz w:val="22"/>
          <w:szCs w:val="22"/>
          <w:lang w:eastAsia="en-GB"/>
        </w:rPr>
        <w:t>.</w:t>
      </w:r>
    </w:p>
    <w:p w14:paraId="5CD2A216" w14:textId="77777777" w:rsidR="00A96C75" w:rsidRPr="00A96C75" w:rsidRDefault="00A96C75" w:rsidP="003A638D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sz w:val="22"/>
          <w:szCs w:val="22"/>
          <w:lang w:eastAsia="en-GB"/>
        </w:rPr>
      </w:pPr>
    </w:p>
    <w:p w14:paraId="090331C2" w14:textId="22FA736C" w:rsidR="00E4525C" w:rsidRPr="00D906A5" w:rsidRDefault="00E4525C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D906A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00625B41" w14:textId="63EC547C" w:rsidR="00B5606C" w:rsidRDefault="00A839E1" w:rsidP="004A2193">
      <w:pPr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21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October  Parish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Council Meeting</w:t>
      </w:r>
    </w:p>
    <w:p w14:paraId="55D3369E" w14:textId="77777777" w:rsidR="000514E1" w:rsidRPr="00F62491" w:rsidRDefault="000514E1" w:rsidP="004A2193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853858" w14:textId="6378853C" w:rsidR="00271FE0" w:rsidRPr="00F62491" w:rsidRDefault="00545EAF" w:rsidP="004A2193">
      <w:pPr>
        <w:ind w:firstLine="720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4A2193">
      <w:pPr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4A2193">
      <w:pPr>
        <w:ind w:left="806"/>
      </w:pPr>
    </w:p>
    <w:p w14:paraId="2DAE4027" w14:textId="77777777" w:rsidR="00F4471E" w:rsidRPr="00F62491" w:rsidRDefault="00F4471E" w:rsidP="004A2193">
      <w:pPr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0B90" w14:textId="77777777" w:rsidR="00245062" w:rsidRPr="00FF6A37" w:rsidRDefault="00245062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1F1CF3FC" w14:textId="77777777" w:rsidR="00245062" w:rsidRPr="00FF6A37" w:rsidRDefault="00245062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8A19" w14:textId="77777777" w:rsidR="00245062" w:rsidRPr="00FF6A37" w:rsidRDefault="00245062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2FD2A972" w14:textId="77777777" w:rsidR="00245062" w:rsidRPr="00FF6A37" w:rsidRDefault="00245062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91E7F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E509D0"/>
    <w:multiLevelType w:val="multilevel"/>
    <w:tmpl w:val="42C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0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12A1F"/>
    <w:multiLevelType w:val="hybridMultilevel"/>
    <w:tmpl w:val="DD10720C"/>
    <w:lvl w:ilvl="0" w:tplc="A4222F94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F17E6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F07871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937520"/>
    <w:multiLevelType w:val="hybridMultilevel"/>
    <w:tmpl w:val="6D94450E"/>
    <w:lvl w:ilvl="0" w:tplc="643CBED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11B58CE"/>
    <w:multiLevelType w:val="hybridMultilevel"/>
    <w:tmpl w:val="6270D360"/>
    <w:lvl w:ilvl="0" w:tplc="BD16AC52">
      <w:start w:val="1"/>
      <w:numFmt w:val="lowerLetter"/>
      <w:lvlText w:val="%1)"/>
      <w:lvlJc w:val="left"/>
      <w:pPr>
        <w:ind w:left="5114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2B42967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ABE3248"/>
    <w:multiLevelType w:val="hybridMultilevel"/>
    <w:tmpl w:val="24D8E1C6"/>
    <w:lvl w:ilvl="0" w:tplc="704A65F6">
      <w:start w:val="2"/>
      <w:numFmt w:val="lowerLetter"/>
      <w:lvlText w:val="%1)"/>
      <w:lvlJc w:val="left"/>
      <w:pPr>
        <w:ind w:left="2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90" w:hanging="360"/>
      </w:pPr>
    </w:lvl>
    <w:lvl w:ilvl="2" w:tplc="0809001B" w:tentative="1">
      <w:start w:val="1"/>
      <w:numFmt w:val="lowerRoman"/>
      <w:lvlText w:val="%3."/>
      <w:lvlJc w:val="right"/>
      <w:pPr>
        <w:ind w:left="4310" w:hanging="180"/>
      </w:pPr>
    </w:lvl>
    <w:lvl w:ilvl="3" w:tplc="0809000F" w:tentative="1">
      <w:start w:val="1"/>
      <w:numFmt w:val="decimal"/>
      <w:lvlText w:val="%4."/>
      <w:lvlJc w:val="left"/>
      <w:pPr>
        <w:ind w:left="5030" w:hanging="360"/>
      </w:pPr>
    </w:lvl>
    <w:lvl w:ilvl="4" w:tplc="08090019" w:tentative="1">
      <w:start w:val="1"/>
      <w:numFmt w:val="lowerLetter"/>
      <w:lvlText w:val="%5."/>
      <w:lvlJc w:val="left"/>
      <w:pPr>
        <w:ind w:left="5750" w:hanging="360"/>
      </w:pPr>
    </w:lvl>
    <w:lvl w:ilvl="5" w:tplc="0809001B" w:tentative="1">
      <w:start w:val="1"/>
      <w:numFmt w:val="lowerRoman"/>
      <w:lvlText w:val="%6."/>
      <w:lvlJc w:val="right"/>
      <w:pPr>
        <w:ind w:left="6470" w:hanging="180"/>
      </w:pPr>
    </w:lvl>
    <w:lvl w:ilvl="6" w:tplc="0809000F" w:tentative="1">
      <w:start w:val="1"/>
      <w:numFmt w:val="decimal"/>
      <w:lvlText w:val="%7."/>
      <w:lvlJc w:val="left"/>
      <w:pPr>
        <w:ind w:left="7190" w:hanging="360"/>
      </w:pPr>
    </w:lvl>
    <w:lvl w:ilvl="7" w:tplc="08090019" w:tentative="1">
      <w:start w:val="1"/>
      <w:numFmt w:val="lowerLetter"/>
      <w:lvlText w:val="%8."/>
      <w:lvlJc w:val="left"/>
      <w:pPr>
        <w:ind w:left="7910" w:hanging="360"/>
      </w:pPr>
    </w:lvl>
    <w:lvl w:ilvl="8" w:tplc="08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25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6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61ADA"/>
    <w:multiLevelType w:val="hybridMultilevel"/>
    <w:tmpl w:val="153C0C16"/>
    <w:lvl w:ilvl="0" w:tplc="20665DB4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28315E8"/>
    <w:multiLevelType w:val="hybridMultilevel"/>
    <w:tmpl w:val="37DA06B6"/>
    <w:lvl w:ilvl="0" w:tplc="6AB2C544">
      <w:start w:val="3"/>
      <w:numFmt w:val="bullet"/>
      <w:lvlText w:val="-"/>
      <w:lvlJc w:val="left"/>
      <w:pPr>
        <w:ind w:left="143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5" w15:restartNumberingAfterBreak="0">
    <w:nsid w:val="6D117974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36"/>
  </w:num>
  <w:num w:numId="2" w16cid:durableId="1797404619">
    <w:abstractNumId w:val="0"/>
  </w:num>
  <w:num w:numId="3" w16cid:durableId="1943763866">
    <w:abstractNumId w:val="5"/>
  </w:num>
  <w:num w:numId="4" w16cid:durableId="769277583">
    <w:abstractNumId w:val="30"/>
  </w:num>
  <w:num w:numId="5" w16cid:durableId="1630667284">
    <w:abstractNumId w:val="20"/>
  </w:num>
  <w:num w:numId="6" w16cid:durableId="1195390826">
    <w:abstractNumId w:val="7"/>
  </w:num>
  <w:num w:numId="7" w16cid:durableId="788888581">
    <w:abstractNumId w:val="9"/>
  </w:num>
  <w:num w:numId="8" w16cid:durableId="1773470701">
    <w:abstractNumId w:val="29"/>
  </w:num>
  <w:num w:numId="9" w16cid:durableId="668563032">
    <w:abstractNumId w:val="25"/>
  </w:num>
  <w:num w:numId="10" w16cid:durableId="612249360">
    <w:abstractNumId w:val="12"/>
  </w:num>
  <w:num w:numId="11" w16cid:durableId="1184247594">
    <w:abstractNumId w:val="13"/>
  </w:num>
  <w:num w:numId="12" w16cid:durableId="1689526253">
    <w:abstractNumId w:val="22"/>
  </w:num>
  <w:num w:numId="13" w16cid:durableId="1655257532">
    <w:abstractNumId w:val="15"/>
  </w:num>
  <w:num w:numId="14" w16cid:durableId="223489292">
    <w:abstractNumId w:val="31"/>
  </w:num>
  <w:num w:numId="15" w16cid:durableId="1214585007">
    <w:abstractNumId w:val="37"/>
  </w:num>
  <w:num w:numId="16" w16cid:durableId="258565992">
    <w:abstractNumId w:val="8"/>
  </w:num>
  <w:num w:numId="17" w16cid:durableId="1457025127">
    <w:abstractNumId w:val="34"/>
  </w:num>
  <w:num w:numId="18" w16cid:durableId="248268778">
    <w:abstractNumId w:val="38"/>
  </w:num>
  <w:num w:numId="19" w16cid:durableId="1161000934">
    <w:abstractNumId w:val="4"/>
  </w:num>
  <w:num w:numId="20" w16cid:durableId="2008941998">
    <w:abstractNumId w:val="26"/>
  </w:num>
  <w:num w:numId="21" w16cid:durableId="1285193609">
    <w:abstractNumId w:val="14"/>
  </w:num>
  <w:num w:numId="22" w16cid:durableId="1174801187">
    <w:abstractNumId w:val="28"/>
  </w:num>
  <w:num w:numId="23" w16cid:durableId="380596261">
    <w:abstractNumId w:val="6"/>
  </w:num>
  <w:num w:numId="24" w16cid:durableId="207959959">
    <w:abstractNumId w:val="1"/>
  </w:num>
  <w:num w:numId="25" w16cid:durableId="1514758201">
    <w:abstractNumId w:val="23"/>
  </w:num>
  <w:num w:numId="26" w16cid:durableId="1411847574">
    <w:abstractNumId w:val="32"/>
  </w:num>
  <w:num w:numId="27" w16cid:durableId="1963922234">
    <w:abstractNumId w:val="10"/>
  </w:num>
  <w:num w:numId="28" w16cid:durableId="1110586674">
    <w:abstractNumId w:val="3"/>
  </w:num>
  <w:num w:numId="29" w16cid:durableId="1382438217">
    <w:abstractNumId w:val="19"/>
  </w:num>
  <w:num w:numId="30" w16cid:durableId="1395858791">
    <w:abstractNumId w:val="24"/>
  </w:num>
  <w:num w:numId="31" w16cid:durableId="1416248828">
    <w:abstractNumId w:val="33"/>
  </w:num>
  <w:num w:numId="32" w16cid:durableId="492332426">
    <w:abstractNumId w:val="11"/>
  </w:num>
  <w:num w:numId="33" w16cid:durableId="1521118047">
    <w:abstractNumId w:val="27"/>
  </w:num>
  <w:num w:numId="34" w16cid:durableId="1432236277">
    <w:abstractNumId w:val="17"/>
  </w:num>
  <w:num w:numId="35" w16cid:durableId="512376919">
    <w:abstractNumId w:val="2"/>
  </w:num>
  <w:num w:numId="36" w16cid:durableId="586382000">
    <w:abstractNumId w:val="35"/>
  </w:num>
  <w:num w:numId="37" w16cid:durableId="76250437">
    <w:abstractNumId w:val="16"/>
  </w:num>
  <w:num w:numId="38" w16cid:durableId="796341148">
    <w:abstractNumId w:val="18"/>
  </w:num>
  <w:num w:numId="39" w16cid:durableId="49087021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1C9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0F7DD8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2EBC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5062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38D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3FBD"/>
    <w:rsid w:val="004658AF"/>
    <w:rsid w:val="00465C11"/>
    <w:rsid w:val="00465F5F"/>
    <w:rsid w:val="00466CF6"/>
    <w:rsid w:val="00466DC3"/>
    <w:rsid w:val="004673A8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60D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DDC"/>
    <w:rsid w:val="00645D6F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F89"/>
    <w:rsid w:val="007E7324"/>
    <w:rsid w:val="007F041A"/>
    <w:rsid w:val="007F1CA4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48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D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0</TotalTime>
  <Pages>2</Pages>
  <Words>578</Words>
  <Characters>3174</Characters>
  <Application>Microsoft Office Word</Application>
  <DocSecurity>0</DocSecurity>
  <Lines>105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3683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2025-10-27T16:07:00Z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